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171" w:rsidRPr="007D5171" w:rsidRDefault="007D5171" w:rsidP="007D5171">
      <w:pPr>
        <w:jc w:val="center"/>
        <w:rPr>
          <w:b/>
          <w:sz w:val="22"/>
          <w:szCs w:val="22"/>
        </w:rPr>
      </w:pPr>
      <w:r w:rsidRPr="007D5171">
        <w:rPr>
          <w:b/>
          <w:sz w:val="22"/>
          <w:szCs w:val="22"/>
        </w:rPr>
        <w:t>Пояснительная записка</w:t>
      </w:r>
    </w:p>
    <w:p w:rsidR="007D5171" w:rsidRPr="007D5171" w:rsidRDefault="007D5171" w:rsidP="007D5171">
      <w:pPr>
        <w:jc w:val="center"/>
        <w:rPr>
          <w:sz w:val="22"/>
          <w:szCs w:val="22"/>
        </w:rPr>
      </w:pPr>
    </w:p>
    <w:p w:rsidR="007D5171" w:rsidRPr="00F959EB" w:rsidRDefault="007D5171" w:rsidP="007D5171">
      <w:pPr>
        <w:jc w:val="both"/>
        <w:rPr>
          <w:sz w:val="22"/>
          <w:szCs w:val="22"/>
        </w:rPr>
      </w:pPr>
      <w:r w:rsidRPr="00F959EB">
        <w:rPr>
          <w:sz w:val="22"/>
          <w:szCs w:val="22"/>
        </w:rPr>
        <w:t>Данная рабочая програм</w:t>
      </w:r>
      <w:r>
        <w:rPr>
          <w:sz w:val="22"/>
          <w:szCs w:val="22"/>
        </w:rPr>
        <w:t>ма учебного предмета «Алгебра</w:t>
      </w:r>
      <w:r w:rsidRPr="00F959EB">
        <w:rPr>
          <w:sz w:val="22"/>
          <w:szCs w:val="22"/>
        </w:rPr>
        <w:t>» разработана в соответствии с Федеральными государственными образовательными стандартами основного общего образования второго поколен</w:t>
      </w:r>
      <w:r>
        <w:rPr>
          <w:sz w:val="22"/>
          <w:szCs w:val="22"/>
        </w:rPr>
        <w:t>ия и ориентирована на учащихся 7</w:t>
      </w:r>
      <w:r w:rsidRPr="00F959EB">
        <w:rPr>
          <w:sz w:val="22"/>
          <w:szCs w:val="22"/>
        </w:rPr>
        <w:t xml:space="preserve"> классов, на основании следующих документов:</w:t>
      </w:r>
    </w:p>
    <w:p w:rsidR="007D5171" w:rsidRPr="00F959EB" w:rsidRDefault="007D5171" w:rsidP="007D5171">
      <w:pPr>
        <w:jc w:val="both"/>
        <w:rPr>
          <w:sz w:val="22"/>
          <w:szCs w:val="22"/>
        </w:rPr>
      </w:pPr>
    </w:p>
    <w:p w:rsidR="007D5171" w:rsidRPr="00F959EB" w:rsidRDefault="007D5171" w:rsidP="007D5171">
      <w:pPr>
        <w:pStyle w:val="Default"/>
        <w:numPr>
          <w:ilvl w:val="0"/>
          <w:numId w:val="1"/>
        </w:numPr>
        <w:jc w:val="both"/>
        <w:rPr>
          <w:sz w:val="22"/>
          <w:szCs w:val="22"/>
        </w:rPr>
      </w:pPr>
      <w:r w:rsidRPr="00F959EB">
        <w:rPr>
          <w:sz w:val="22"/>
          <w:szCs w:val="22"/>
        </w:rPr>
        <w:t xml:space="preserve">Федеральный государственный образовательный стандарт основного общего образования второго поколения, утвержденный приказом Министерства образования и науки Российской Федерации от «17» декабря </w:t>
      </w:r>
      <w:smartTag w:uri="urn:schemas-microsoft-com:office:smarttags" w:element="metricconverter">
        <w:smartTagPr>
          <w:attr w:name="ProductID" w:val="2010 г"/>
        </w:smartTagPr>
        <w:r w:rsidRPr="00F959EB">
          <w:rPr>
            <w:sz w:val="22"/>
            <w:szCs w:val="22"/>
          </w:rPr>
          <w:t>2010 г</w:t>
        </w:r>
      </w:smartTag>
      <w:r w:rsidRPr="00F959EB">
        <w:rPr>
          <w:sz w:val="22"/>
          <w:szCs w:val="22"/>
        </w:rPr>
        <w:t>. № 1897;</w:t>
      </w:r>
    </w:p>
    <w:p w:rsidR="007D5171" w:rsidRPr="00F959EB" w:rsidRDefault="007D5171" w:rsidP="007D5171">
      <w:pPr>
        <w:numPr>
          <w:ilvl w:val="0"/>
          <w:numId w:val="1"/>
        </w:numPr>
        <w:jc w:val="both"/>
        <w:rPr>
          <w:sz w:val="22"/>
          <w:szCs w:val="22"/>
        </w:rPr>
      </w:pPr>
      <w:r w:rsidRPr="00F959EB">
        <w:rPr>
          <w:sz w:val="22"/>
          <w:szCs w:val="22"/>
        </w:rPr>
        <w:t xml:space="preserve">Федеральный закон Российской Федерации от 29 декабря </w:t>
      </w:r>
      <w:smartTag w:uri="urn:schemas-microsoft-com:office:smarttags" w:element="metricconverter">
        <w:smartTagPr>
          <w:attr w:name="ProductID" w:val="2012 г"/>
        </w:smartTagPr>
        <w:r w:rsidRPr="00F959EB">
          <w:rPr>
            <w:sz w:val="22"/>
            <w:szCs w:val="22"/>
          </w:rPr>
          <w:t>2012 г</w:t>
        </w:r>
      </w:smartTag>
      <w:r w:rsidRPr="00F959EB">
        <w:rPr>
          <w:sz w:val="22"/>
          <w:szCs w:val="22"/>
        </w:rPr>
        <w:t xml:space="preserve">. N 273-ФЗ «Об образовании в Российской Федерации»; </w:t>
      </w:r>
    </w:p>
    <w:p w:rsidR="007D5171" w:rsidRPr="00F959EB" w:rsidRDefault="007D5171" w:rsidP="007D5171">
      <w:pPr>
        <w:numPr>
          <w:ilvl w:val="0"/>
          <w:numId w:val="1"/>
        </w:numPr>
        <w:jc w:val="both"/>
        <w:rPr>
          <w:sz w:val="22"/>
          <w:szCs w:val="22"/>
        </w:rPr>
      </w:pPr>
      <w:r w:rsidRPr="00F959EB">
        <w:rPr>
          <w:sz w:val="22"/>
          <w:szCs w:val="22"/>
        </w:rPr>
        <w:t xml:space="preserve">Примерной программы основного </w:t>
      </w:r>
      <w:r>
        <w:rPr>
          <w:sz w:val="22"/>
          <w:szCs w:val="22"/>
        </w:rPr>
        <w:t>общего образования по алгебре</w:t>
      </w:r>
      <w:r w:rsidRPr="00F959EB">
        <w:rPr>
          <w:sz w:val="22"/>
          <w:szCs w:val="22"/>
        </w:rPr>
        <w:t>, с учетом требований федерального государственного стандарта основного общего образования второго поколения;</w:t>
      </w:r>
    </w:p>
    <w:p w:rsidR="007D5171" w:rsidRPr="00F959EB" w:rsidRDefault="007D5171" w:rsidP="007D5171">
      <w:pPr>
        <w:ind w:left="720"/>
        <w:jc w:val="both"/>
        <w:rPr>
          <w:color w:val="000000"/>
          <w:sz w:val="22"/>
          <w:szCs w:val="22"/>
        </w:rPr>
      </w:pPr>
    </w:p>
    <w:p w:rsidR="007D5171" w:rsidRPr="007D5171" w:rsidRDefault="007D5171" w:rsidP="007D5171">
      <w:pPr>
        <w:jc w:val="both"/>
        <w:rPr>
          <w:sz w:val="22"/>
          <w:szCs w:val="22"/>
        </w:rPr>
      </w:pPr>
      <w:r w:rsidRPr="007D5171">
        <w:rPr>
          <w:bCs/>
          <w:color w:val="000000"/>
          <w:sz w:val="22"/>
          <w:szCs w:val="22"/>
        </w:rPr>
        <w:t>Рабочая программа разработана в соответствии с методическими ре</w:t>
      </w:r>
      <w:r>
        <w:rPr>
          <w:bCs/>
          <w:color w:val="000000"/>
          <w:sz w:val="22"/>
          <w:szCs w:val="22"/>
        </w:rPr>
        <w:t xml:space="preserve">комендациями к УМК «Алгебра 7» Г.В. Дорофеева, С.Б. Суворовой., Е.А. </w:t>
      </w:r>
      <w:proofErr w:type="spellStart"/>
      <w:r>
        <w:rPr>
          <w:bCs/>
          <w:color w:val="000000"/>
          <w:sz w:val="22"/>
          <w:szCs w:val="22"/>
        </w:rPr>
        <w:t>Бунимовича</w:t>
      </w:r>
      <w:proofErr w:type="spellEnd"/>
      <w:proofErr w:type="gramStart"/>
      <w:r>
        <w:rPr>
          <w:bCs/>
          <w:color w:val="000000"/>
          <w:sz w:val="22"/>
          <w:szCs w:val="22"/>
        </w:rPr>
        <w:t xml:space="preserve"> </w:t>
      </w:r>
      <w:r w:rsidRPr="007D5171">
        <w:rPr>
          <w:bCs/>
          <w:color w:val="000000"/>
          <w:sz w:val="22"/>
          <w:szCs w:val="22"/>
        </w:rPr>
        <w:t>.</w:t>
      </w:r>
      <w:proofErr w:type="gramEnd"/>
      <w:r w:rsidRPr="007D5171">
        <w:rPr>
          <w:bCs/>
          <w:color w:val="000000"/>
          <w:sz w:val="22"/>
          <w:szCs w:val="22"/>
        </w:rPr>
        <w:t>, издательство «</w:t>
      </w:r>
      <w:r>
        <w:rPr>
          <w:bCs/>
          <w:color w:val="000000"/>
          <w:sz w:val="22"/>
          <w:szCs w:val="22"/>
        </w:rPr>
        <w:t>Просвещение</w:t>
      </w:r>
      <w:r w:rsidRPr="007D5171">
        <w:rPr>
          <w:bCs/>
          <w:color w:val="000000"/>
          <w:sz w:val="22"/>
          <w:szCs w:val="22"/>
        </w:rPr>
        <w:t>»</w:t>
      </w:r>
      <w:r>
        <w:rPr>
          <w:bCs/>
          <w:color w:val="000000"/>
          <w:sz w:val="22"/>
          <w:szCs w:val="22"/>
        </w:rPr>
        <w:t>,</w:t>
      </w:r>
      <w:r w:rsidRPr="007D5171">
        <w:rPr>
          <w:bCs/>
          <w:color w:val="000000"/>
          <w:sz w:val="22"/>
          <w:szCs w:val="22"/>
        </w:rPr>
        <w:t xml:space="preserve"> 201</w:t>
      </w:r>
      <w:r w:rsidR="00807693">
        <w:rPr>
          <w:bCs/>
          <w:color w:val="000000"/>
          <w:sz w:val="22"/>
          <w:szCs w:val="22"/>
        </w:rPr>
        <w:t>3 год.</w:t>
      </w:r>
      <w:r w:rsidRPr="007D5171">
        <w:rPr>
          <w:color w:val="000000"/>
          <w:sz w:val="22"/>
          <w:szCs w:val="22"/>
        </w:rPr>
        <w:t xml:space="preserve"> </w:t>
      </w:r>
    </w:p>
    <w:p w:rsidR="007D5171" w:rsidRDefault="007D5171" w:rsidP="007D5171">
      <w:pPr>
        <w:tabs>
          <w:tab w:val="left" w:pos="426"/>
        </w:tabs>
        <w:jc w:val="both"/>
        <w:rPr>
          <w:bCs/>
        </w:rPr>
      </w:pPr>
      <w:r w:rsidRPr="007D5171">
        <w:rPr>
          <w:sz w:val="22"/>
          <w:szCs w:val="22"/>
        </w:rPr>
        <w:t>Согласно федеральному базисному учебн</w:t>
      </w:r>
      <w:r w:rsidR="00807693">
        <w:rPr>
          <w:sz w:val="22"/>
          <w:szCs w:val="22"/>
        </w:rPr>
        <w:t xml:space="preserve">ому плану на изучение алгебры </w:t>
      </w:r>
      <w:r w:rsidRPr="007D5171">
        <w:rPr>
          <w:sz w:val="22"/>
          <w:szCs w:val="22"/>
        </w:rPr>
        <w:t xml:space="preserve"> в </w:t>
      </w:r>
      <w:r w:rsidR="00807693">
        <w:rPr>
          <w:sz w:val="22"/>
          <w:szCs w:val="22"/>
        </w:rPr>
        <w:t>7 классах отводится не менее 122,5 часов из расчета 3,5</w:t>
      </w:r>
      <w:r w:rsidRPr="007D5171">
        <w:rPr>
          <w:sz w:val="22"/>
          <w:szCs w:val="22"/>
        </w:rPr>
        <w:t xml:space="preserve"> ч в неделю.</w:t>
      </w:r>
      <w:r w:rsidRPr="007D5171">
        <w:rPr>
          <w:b/>
          <w:sz w:val="22"/>
          <w:szCs w:val="22"/>
        </w:rPr>
        <w:t xml:space="preserve"> </w:t>
      </w:r>
      <w:r w:rsidRPr="007D5171">
        <w:t>В гимн</w:t>
      </w:r>
      <w:r w:rsidR="00807693">
        <w:t>азии для преподавания алгебры</w:t>
      </w:r>
      <w:r w:rsidRPr="007D5171">
        <w:t xml:space="preserve"> используется типовая программа для общеобразовательных школ, которая обеспечивается базовым компонентом. С целью расширения и более к</w:t>
      </w:r>
      <w:r w:rsidR="00807693">
        <w:t>ачественного изучения алгебры</w:t>
      </w:r>
      <w:r w:rsidRPr="007D5171">
        <w:t xml:space="preserve">, для усиления практических навыков и теоретических знаний в учебном плане в </w:t>
      </w:r>
      <w:r w:rsidR="00807693">
        <w:t>7</w:t>
      </w:r>
      <w:r w:rsidRPr="007D5171">
        <w:t xml:space="preserve"> классе вводится дополнительно 0,5 часа. </w:t>
      </w:r>
      <w:r w:rsidRPr="007D5171">
        <w:rPr>
          <w:bCs/>
        </w:rPr>
        <w:t xml:space="preserve">Поэтому данная рабочая программа  для </w:t>
      </w:r>
      <w:r w:rsidR="00807693">
        <w:rPr>
          <w:bCs/>
        </w:rPr>
        <w:t>7</w:t>
      </w:r>
      <w:r w:rsidRPr="007D5171">
        <w:rPr>
          <w:bCs/>
        </w:rPr>
        <w:t xml:space="preserve"> класса разработана на </w:t>
      </w:r>
      <w:r w:rsidR="00807693">
        <w:rPr>
          <w:bCs/>
        </w:rPr>
        <w:t>122</w:t>
      </w:r>
      <w:r w:rsidRPr="007D5171">
        <w:rPr>
          <w:bCs/>
        </w:rPr>
        <w:t>,5</w:t>
      </w:r>
      <w:r w:rsidR="00807693">
        <w:rPr>
          <w:bCs/>
        </w:rPr>
        <w:t xml:space="preserve"> учебных часа</w:t>
      </w:r>
      <w:r w:rsidRPr="007D5171">
        <w:rPr>
          <w:bCs/>
        </w:rPr>
        <w:t xml:space="preserve"> (</w:t>
      </w:r>
      <w:r w:rsidR="00807693">
        <w:rPr>
          <w:bCs/>
        </w:rPr>
        <w:t>3</w:t>
      </w:r>
      <w:r w:rsidRPr="007D5171">
        <w:rPr>
          <w:bCs/>
        </w:rPr>
        <w:t>,5 часов в неделю)</w:t>
      </w:r>
      <w:r w:rsidR="00807693">
        <w:rPr>
          <w:bCs/>
        </w:rPr>
        <w:t>.</w:t>
      </w:r>
    </w:p>
    <w:p w:rsidR="00807693" w:rsidRDefault="00807693" w:rsidP="007D5171">
      <w:pPr>
        <w:tabs>
          <w:tab w:val="left" w:pos="426"/>
        </w:tabs>
        <w:jc w:val="both"/>
        <w:rPr>
          <w:bCs/>
        </w:rPr>
      </w:pPr>
    </w:p>
    <w:p w:rsidR="00044F80" w:rsidRPr="00044F80" w:rsidRDefault="00044F80" w:rsidP="00044F80">
      <w:pPr>
        <w:spacing w:line="276" w:lineRule="auto"/>
        <w:ind w:right="141"/>
        <w:jc w:val="center"/>
        <w:rPr>
          <w:rFonts w:asciiTheme="minorHAnsi" w:eastAsiaTheme="minorHAnsi" w:hAnsiTheme="minorHAnsi" w:cstheme="minorBidi"/>
          <w:sz w:val="22"/>
          <w:szCs w:val="22"/>
          <w:lang w:eastAsia="en-US"/>
        </w:rPr>
      </w:pPr>
      <w:r w:rsidRPr="00044F80">
        <w:rPr>
          <w:rFonts w:eastAsiaTheme="minorHAnsi"/>
          <w:b/>
          <w:lang w:eastAsia="en-US"/>
        </w:rPr>
        <w:t>Общая характер</w:t>
      </w:r>
      <w:r>
        <w:rPr>
          <w:rFonts w:eastAsiaTheme="minorHAnsi"/>
          <w:b/>
          <w:lang w:eastAsia="en-US"/>
        </w:rPr>
        <w:t xml:space="preserve">истика учебного предмета </w:t>
      </w:r>
      <w:r w:rsidRPr="00044F80">
        <w:rPr>
          <w:rFonts w:asciiTheme="minorHAnsi" w:eastAsiaTheme="minorHAnsi" w:hAnsiTheme="minorHAnsi" w:cstheme="minorBidi"/>
          <w:sz w:val="22"/>
          <w:szCs w:val="22"/>
          <w:lang w:eastAsia="en-US"/>
        </w:rPr>
        <w:t xml:space="preserve"> </w:t>
      </w:r>
    </w:p>
    <w:p w:rsidR="00044F80" w:rsidRPr="00044F80" w:rsidRDefault="00044F80" w:rsidP="00044F80">
      <w:pPr>
        <w:spacing w:line="276" w:lineRule="auto"/>
        <w:ind w:right="141"/>
        <w:jc w:val="both"/>
        <w:rPr>
          <w:rFonts w:eastAsiaTheme="minorHAnsi"/>
          <w:lang w:eastAsia="en-US"/>
        </w:rPr>
      </w:pPr>
    </w:p>
    <w:p w:rsidR="00044F80" w:rsidRPr="00044F80" w:rsidRDefault="00044F80" w:rsidP="00044F80">
      <w:pPr>
        <w:shd w:val="clear" w:color="auto" w:fill="FFFFFF"/>
        <w:autoSpaceDE w:val="0"/>
        <w:autoSpaceDN w:val="0"/>
        <w:adjustRightInd w:val="0"/>
        <w:spacing w:line="276" w:lineRule="auto"/>
        <w:rPr>
          <w:rFonts w:eastAsiaTheme="minorHAnsi"/>
          <w:lang w:eastAsia="en-US"/>
        </w:rPr>
      </w:pPr>
      <w:r w:rsidRPr="00044F80">
        <w:rPr>
          <w:rFonts w:eastAsiaTheme="minorHAnsi"/>
          <w:lang w:eastAsia="en-US"/>
        </w:rPr>
        <w:t xml:space="preserve">        </w:t>
      </w:r>
      <w:proofErr w:type="gramStart"/>
      <w:r w:rsidRPr="00044F80">
        <w:rPr>
          <w:rFonts w:eastAsiaTheme="minorHAnsi"/>
          <w:lang w:eastAsia="en-US"/>
        </w:rPr>
        <w:t>Курс алгебры построен в соответствии с традиционными содержательно-методическими линиями: числовой, функциональной, алгоритмической, уравнений и неравенств, алгебраических преобразований.</w:t>
      </w:r>
      <w:proofErr w:type="gramEnd"/>
      <w:r w:rsidRPr="00044F80">
        <w:rPr>
          <w:rFonts w:eastAsiaTheme="minorHAnsi"/>
          <w:lang w:eastAsia="en-US"/>
        </w:rPr>
        <w:t xml:space="preserve"> В курсе алгебры 7-го класса продолжается систематизация сведений о преобразовании выражений и решении уравнений с одним неизвестным.  </w:t>
      </w:r>
    </w:p>
    <w:p w:rsidR="00044F80" w:rsidRPr="00044F80" w:rsidRDefault="00044F80" w:rsidP="00044F80">
      <w:pPr>
        <w:shd w:val="clear" w:color="auto" w:fill="FFFFFF"/>
        <w:autoSpaceDE w:val="0"/>
        <w:autoSpaceDN w:val="0"/>
        <w:adjustRightInd w:val="0"/>
        <w:spacing w:line="276" w:lineRule="auto"/>
        <w:rPr>
          <w:rFonts w:eastAsiaTheme="minorHAnsi"/>
          <w:lang w:eastAsia="en-US"/>
        </w:rPr>
      </w:pPr>
      <w:r w:rsidRPr="00044F80">
        <w:rPr>
          <w:rFonts w:eastAsiaTheme="minorHAnsi"/>
          <w:lang w:eastAsia="en-US"/>
        </w:rPr>
        <w:t xml:space="preserve">         Специальное внимание уделяется новым вопросам: употреблению знаков </w:t>
      </w:r>
      <w:r w:rsidRPr="00044F80">
        <w:rPr>
          <w:rFonts w:eastAsiaTheme="minorHAnsi"/>
          <w:position w:val="-4"/>
          <w:lang w:eastAsia="en-US"/>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o:ole="">
            <v:imagedata r:id="rId6" o:title=""/>
          </v:shape>
          <o:OLEObject Type="Embed" ProgID="Equation.3" ShapeID="_x0000_i1025" DrawAspect="Content" ObjectID="_1599412422" r:id="rId7"/>
        </w:object>
      </w:r>
      <w:r w:rsidRPr="00044F80">
        <w:rPr>
          <w:rFonts w:eastAsiaTheme="minorHAnsi"/>
          <w:lang w:eastAsia="en-US"/>
        </w:rPr>
        <w:t xml:space="preserve"> или </w:t>
      </w:r>
      <w:r w:rsidRPr="00044F80">
        <w:rPr>
          <w:rFonts w:eastAsiaTheme="minorHAnsi"/>
          <w:position w:val="-4"/>
          <w:lang w:eastAsia="en-US"/>
        </w:rPr>
        <w:object w:dxaOrig="200" w:dyaOrig="240">
          <v:shape id="_x0000_i1026" type="#_x0000_t75" style="width:9.75pt;height:12pt" o:ole="">
            <v:imagedata r:id="rId8" o:title=""/>
          </v:shape>
          <o:OLEObject Type="Embed" ProgID="Equation.3" ShapeID="_x0000_i1026" DrawAspect="Content" ObjectID="_1599412423" r:id="rId9"/>
        </w:object>
      </w:r>
      <w:r w:rsidRPr="00044F80">
        <w:rPr>
          <w:rFonts w:eastAsiaTheme="minorHAnsi"/>
          <w:lang w:eastAsia="en-US"/>
        </w:rPr>
        <w:t xml:space="preserve">, записи и чтению двойных неравенств, понятиям тождества, тождественного преобразования, линейного уравнения с одним неизвестным, равносильных уравнений. Формируется понятие функции, что является начальным этапом в обеспечении систематической функциональной подготовки учащихся.  Продолжается изучение степени с натуральным показателем. Изучаются свойства функций </w:t>
      </w:r>
      <w:r w:rsidRPr="00044F80">
        <w:rPr>
          <w:rFonts w:eastAsiaTheme="minorHAnsi"/>
          <w:position w:val="-10"/>
          <w:lang w:eastAsia="en-US"/>
        </w:rPr>
        <w:object w:dxaOrig="660" w:dyaOrig="360">
          <v:shape id="_x0000_i1027" type="#_x0000_t75" style="width:33pt;height:18pt" o:ole="">
            <v:imagedata r:id="rId10" o:title=""/>
          </v:shape>
          <o:OLEObject Type="Embed" ProgID="Equation.3" ShapeID="_x0000_i1027" DrawAspect="Content" ObjectID="_1599412424" r:id="rId11"/>
        </w:object>
      </w:r>
      <w:r w:rsidRPr="00044F80">
        <w:rPr>
          <w:rFonts w:eastAsiaTheme="minorHAnsi"/>
          <w:lang w:eastAsia="en-US"/>
        </w:rPr>
        <w:t xml:space="preserve"> и </w:t>
      </w:r>
      <w:r w:rsidRPr="00044F80">
        <w:rPr>
          <w:rFonts w:eastAsiaTheme="minorHAnsi"/>
          <w:position w:val="-10"/>
          <w:lang w:eastAsia="en-US"/>
        </w:rPr>
        <w:object w:dxaOrig="680" w:dyaOrig="360">
          <v:shape id="_x0000_i1028" type="#_x0000_t75" style="width:33.75pt;height:18pt" o:ole="">
            <v:imagedata r:id="rId12" o:title=""/>
          </v:shape>
          <o:OLEObject Type="Embed" ProgID="Equation.3" ShapeID="_x0000_i1028" DrawAspect="Content" ObjectID="_1599412425" r:id="rId13"/>
        </w:object>
      </w:r>
      <w:r w:rsidRPr="00044F80">
        <w:rPr>
          <w:rFonts w:eastAsiaTheme="minorHAnsi"/>
          <w:lang w:eastAsia="en-US"/>
        </w:rPr>
        <w:t xml:space="preserve">, и особенности расположения их графиков в координатной плоскости.                              </w:t>
      </w:r>
    </w:p>
    <w:p w:rsidR="00044F80" w:rsidRPr="00044F80" w:rsidRDefault="00044F80" w:rsidP="00044F80">
      <w:pPr>
        <w:shd w:val="clear" w:color="auto" w:fill="FFFFFF"/>
        <w:autoSpaceDE w:val="0"/>
        <w:autoSpaceDN w:val="0"/>
        <w:adjustRightInd w:val="0"/>
        <w:spacing w:line="276" w:lineRule="auto"/>
        <w:rPr>
          <w:rFonts w:eastAsiaTheme="minorHAnsi"/>
          <w:lang w:eastAsia="en-US"/>
        </w:rPr>
      </w:pPr>
      <w:r w:rsidRPr="00044F80">
        <w:rPr>
          <w:rFonts w:eastAsiaTheme="minorHAnsi"/>
          <w:lang w:eastAsia="en-US"/>
        </w:rPr>
        <w:t xml:space="preserve">        Главное место занимают алгоритмы действий с многочленами – сложение, вычитание и умножение. Особое внимание уделяется разложению многочленов на множители с помощью вынесения за скобки общего множителя и с помощью группировки. Вырабатываются умения применять формулы сокращенного умножения как для преобразования произведения в многочлен, так и для разложения на множители. Даются первые знания по решению систем линейных уравнений с двумя переменными, что позволяет значительно расширить круг текстовых задач. Серьезное внимание уделяется формированию умений рассуждать, делать простые доказательства, давать обоснования выполняемых действий. Параллельно закладываются основы для изучения систематических курсов стереометрии, физики, химии и других смежных предметов.   </w:t>
      </w:r>
    </w:p>
    <w:p w:rsidR="00044F80" w:rsidRPr="00044F80" w:rsidRDefault="00044F80" w:rsidP="00044F80">
      <w:pPr>
        <w:shd w:val="clear" w:color="auto" w:fill="FFFFFF"/>
        <w:autoSpaceDE w:val="0"/>
        <w:autoSpaceDN w:val="0"/>
        <w:adjustRightInd w:val="0"/>
        <w:spacing w:line="276" w:lineRule="auto"/>
        <w:rPr>
          <w:rFonts w:eastAsiaTheme="minorHAnsi"/>
          <w:lang w:eastAsia="en-US"/>
        </w:rPr>
      </w:pPr>
      <w:r w:rsidRPr="00044F80">
        <w:rPr>
          <w:rFonts w:eastAsiaTheme="minorHAnsi"/>
          <w:lang w:eastAsia="en-US"/>
        </w:rPr>
        <w:lastRenderedPageBreak/>
        <w:t xml:space="preserve">           </w:t>
      </w:r>
      <w:r w:rsidRPr="00044F80">
        <w:rPr>
          <w:rFonts w:eastAsiaTheme="minorHAnsi"/>
          <w:sz w:val="22"/>
          <w:szCs w:val="22"/>
          <w:lang w:eastAsia="en-US"/>
        </w:rPr>
        <w:t>Для более широкого знакомства с математикой введен курс «Элементы статистики и теории вероятностей». На этом этапе продолжается решение задач путем перебора возможных вариантов, изучается статистический подход к понятию вероятности. Дается классическое определение вероятности, формируются умения вычислять вероятности с помощью формул комбинаторики. Особое внимание уделяется правилу сложения вероятностей.</w:t>
      </w:r>
    </w:p>
    <w:p w:rsidR="00044F80" w:rsidRPr="00044F80" w:rsidRDefault="00044F80" w:rsidP="00044F80">
      <w:pPr>
        <w:spacing w:line="276" w:lineRule="auto"/>
        <w:ind w:right="141"/>
        <w:jc w:val="both"/>
        <w:rPr>
          <w:rFonts w:eastAsiaTheme="minorHAnsi"/>
          <w:lang w:eastAsia="en-US"/>
        </w:rPr>
      </w:pPr>
    </w:p>
    <w:p w:rsidR="00044F80" w:rsidRPr="00044F80" w:rsidRDefault="00044F80" w:rsidP="00044F80">
      <w:pPr>
        <w:spacing w:line="276" w:lineRule="auto"/>
        <w:ind w:right="141"/>
        <w:jc w:val="both"/>
        <w:rPr>
          <w:rFonts w:eastAsiaTheme="minorHAnsi"/>
          <w:lang w:eastAsia="en-US"/>
        </w:rPr>
      </w:pPr>
    </w:p>
    <w:p w:rsidR="00044F80" w:rsidRPr="00044F80" w:rsidRDefault="00044F80" w:rsidP="00044F80">
      <w:pPr>
        <w:spacing w:line="276" w:lineRule="auto"/>
        <w:ind w:right="141"/>
        <w:jc w:val="center"/>
        <w:rPr>
          <w:rFonts w:eastAsiaTheme="minorHAnsi"/>
          <w:b/>
          <w:lang w:eastAsia="en-US"/>
        </w:rPr>
      </w:pPr>
      <w:r>
        <w:rPr>
          <w:rFonts w:eastAsiaTheme="minorHAnsi"/>
          <w:b/>
          <w:lang w:eastAsia="en-US"/>
        </w:rPr>
        <w:t xml:space="preserve"> Место учебного предмета </w:t>
      </w:r>
      <w:r w:rsidRPr="00044F80">
        <w:rPr>
          <w:rFonts w:eastAsiaTheme="minorHAnsi"/>
          <w:b/>
          <w:lang w:eastAsia="en-US"/>
        </w:rPr>
        <w:t xml:space="preserve"> в учебном плане </w:t>
      </w:r>
    </w:p>
    <w:p w:rsidR="00044F80" w:rsidRPr="00044F80" w:rsidRDefault="00044F80" w:rsidP="00044F80">
      <w:pPr>
        <w:spacing w:line="276" w:lineRule="auto"/>
        <w:ind w:right="141"/>
        <w:jc w:val="center"/>
        <w:rPr>
          <w:rFonts w:eastAsiaTheme="minorHAnsi"/>
          <w:b/>
          <w:lang w:eastAsia="en-US"/>
        </w:rPr>
      </w:pPr>
    </w:p>
    <w:p w:rsidR="00044F80" w:rsidRDefault="00044F80" w:rsidP="00044F80">
      <w:pPr>
        <w:spacing w:line="276" w:lineRule="auto"/>
        <w:ind w:right="141"/>
        <w:rPr>
          <w:rFonts w:eastAsiaTheme="minorHAnsi"/>
          <w:lang w:eastAsia="en-US"/>
        </w:rPr>
      </w:pPr>
      <w:r w:rsidRPr="00044F80">
        <w:rPr>
          <w:rFonts w:eastAsiaTheme="minorHAnsi"/>
          <w:lang w:eastAsia="en-US"/>
        </w:rPr>
        <w:t xml:space="preserve">       В соответствии с федеральным базисным учебным планом для образовательных учрежден</w:t>
      </w:r>
      <w:r>
        <w:rPr>
          <w:rFonts w:eastAsiaTheme="minorHAnsi"/>
          <w:lang w:eastAsia="en-US"/>
        </w:rPr>
        <w:t>ий РФ на изучение алгебры</w:t>
      </w:r>
      <w:r w:rsidRPr="00044F80">
        <w:rPr>
          <w:rFonts w:eastAsiaTheme="minorHAnsi"/>
          <w:lang w:eastAsia="en-US"/>
        </w:rPr>
        <w:t xml:space="preserve"> в 7 классе отводится 122</w:t>
      </w:r>
      <w:r>
        <w:rPr>
          <w:rFonts w:eastAsiaTheme="minorHAnsi"/>
          <w:lang w:eastAsia="en-US"/>
        </w:rPr>
        <w:t>,5</w:t>
      </w:r>
      <w:r w:rsidRPr="00044F80">
        <w:rPr>
          <w:rFonts w:eastAsiaTheme="minorHAnsi"/>
          <w:lang w:eastAsia="en-US"/>
        </w:rPr>
        <w:t xml:space="preserve"> часа.</w:t>
      </w:r>
      <w:r>
        <w:rPr>
          <w:rFonts w:eastAsiaTheme="minorHAnsi"/>
          <w:lang w:eastAsia="en-US"/>
        </w:rPr>
        <w:t xml:space="preserve"> </w:t>
      </w:r>
      <w:r w:rsidRPr="00044F80">
        <w:rPr>
          <w:rFonts w:eastAsiaTheme="minorHAnsi"/>
          <w:lang w:eastAsia="en-US"/>
        </w:rPr>
        <w:t xml:space="preserve">Рабочая программа предусматривает обучение алгебре в объеме </w:t>
      </w:r>
      <w:r>
        <w:rPr>
          <w:rFonts w:eastAsiaTheme="minorHAnsi"/>
          <w:lang w:eastAsia="en-US"/>
        </w:rPr>
        <w:t>3,</w:t>
      </w:r>
      <w:r w:rsidR="001D627D">
        <w:rPr>
          <w:rFonts w:eastAsiaTheme="minorHAnsi"/>
          <w:lang w:eastAsia="en-US"/>
        </w:rPr>
        <w:t xml:space="preserve">5 часов в неделю. </w:t>
      </w:r>
      <w:r w:rsidRPr="00044F80">
        <w:rPr>
          <w:rFonts w:eastAsiaTheme="minorHAnsi"/>
          <w:lang w:eastAsia="en-US"/>
        </w:rPr>
        <w:t>Программой предусмотрено проведение 8 контрольных работ.</w:t>
      </w:r>
    </w:p>
    <w:p w:rsidR="001C6E76" w:rsidRDefault="001C6E76" w:rsidP="00044F80">
      <w:pPr>
        <w:spacing w:line="276" w:lineRule="auto"/>
        <w:ind w:right="141"/>
        <w:rPr>
          <w:rFonts w:eastAsiaTheme="minorHAnsi"/>
          <w:lang w:eastAsia="en-US"/>
        </w:rPr>
      </w:pPr>
    </w:p>
    <w:p w:rsidR="00ED6B15" w:rsidRPr="00ED6B15" w:rsidRDefault="00ED6B15" w:rsidP="00ED6B15">
      <w:pPr>
        <w:pStyle w:val="a3"/>
        <w:jc w:val="center"/>
        <w:rPr>
          <w:rFonts w:ascii="Times New Roman" w:hAnsi="Times New Roman" w:cs="Times New Roman"/>
          <w:b/>
        </w:rPr>
      </w:pPr>
      <w:r>
        <w:rPr>
          <w:rFonts w:ascii="Times New Roman" w:hAnsi="Times New Roman" w:cs="Times New Roman"/>
          <w:b/>
        </w:rPr>
        <w:t>Цели и задачи изучения курса алгебры в 7 классе</w:t>
      </w:r>
    </w:p>
    <w:p w:rsidR="00ED6B15" w:rsidRPr="00ED6B15" w:rsidRDefault="00ED6B15" w:rsidP="00ED6B15">
      <w:pPr>
        <w:pStyle w:val="a3"/>
        <w:rPr>
          <w:rFonts w:ascii="Times New Roman" w:hAnsi="Times New Roman" w:cs="Times New Roman"/>
        </w:rPr>
      </w:pPr>
    </w:p>
    <w:p w:rsidR="001C6E76" w:rsidRPr="001C6E76" w:rsidRDefault="001C6E76" w:rsidP="001C6E76">
      <w:pPr>
        <w:spacing w:line="276" w:lineRule="auto"/>
        <w:ind w:right="283"/>
        <w:jc w:val="both"/>
        <w:rPr>
          <w:rFonts w:eastAsiaTheme="minorHAnsi"/>
          <w:lang w:eastAsia="en-US"/>
        </w:rPr>
      </w:pPr>
      <w:r w:rsidRPr="001C6E76">
        <w:rPr>
          <w:rFonts w:eastAsiaTheme="minorHAnsi"/>
          <w:lang w:eastAsia="en-US"/>
        </w:rPr>
        <w:t xml:space="preserve">Основные </w:t>
      </w:r>
      <w:r w:rsidRPr="001C6E76">
        <w:rPr>
          <w:rFonts w:eastAsiaTheme="minorHAnsi"/>
          <w:b/>
          <w:lang w:eastAsia="en-US"/>
        </w:rPr>
        <w:t>цели</w:t>
      </w:r>
      <w:r w:rsidRPr="001C6E76">
        <w:rPr>
          <w:rFonts w:eastAsiaTheme="minorHAnsi"/>
          <w:lang w:eastAsia="en-US"/>
        </w:rPr>
        <w:t xml:space="preserve"> курса:</w:t>
      </w:r>
      <w:r w:rsidRPr="001C6E76">
        <w:rPr>
          <w:rFonts w:eastAsiaTheme="minorHAnsi"/>
          <w:lang w:eastAsia="en-US"/>
        </w:rPr>
        <w:tab/>
      </w:r>
    </w:p>
    <w:p w:rsidR="001C6E76" w:rsidRPr="001C6E76" w:rsidRDefault="001C6E76" w:rsidP="001C6E76">
      <w:pPr>
        <w:numPr>
          <w:ilvl w:val="0"/>
          <w:numId w:val="4"/>
        </w:numPr>
        <w:spacing w:after="200" w:line="276" w:lineRule="auto"/>
        <w:contextualSpacing/>
        <w:rPr>
          <w:rFonts w:eastAsiaTheme="minorHAnsi"/>
          <w:bCs/>
          <w:lang w:eastAsia="en-US"/>
        </w:rPr>
      </w:pPr>
      <w:r w:rsidRPr="001C6E76">
        <w:rPr>
          <w:rFonts w:eastAsiaTheme="minorHAnsi"/>
          <w:bCs/>
          <w:lang w:eastAsia="en-US"/>
        </w:rPr>
        <w:t>овладение системой математических знаний и умений, необходимых для применения в практической деятельности, изучения смежных дисциплин, продолжения образования;</w:t>
      </w:r>
    </w:p>
    <w:p w:rsidR="001C6E76" w:rsidRPr="001C6E76" w:rsidRDefault="001C6E76" w:rsidP="001C6E76">
      <w:pPr>
        <w:numPr>
          <w:ilvl w:val="0"/>
          <w:numId w:val="4"/>
        </w:numPr>
        <w:spacing w:after="200" w:line="276" w:lineRule="auto"/>
        <w:contextualSpacing/>
        <w:rPr>
          <w:rFonts w:eastAsiaTheme="minorHAnsi"/>
          <w:bCs/>
          <w:lang w:eastAsia="en-US"/>
        </w:rPr>
      </w:pPr>
      <w:r w:rsidRPr="001C6E76">
        <w:rPr>
          <w:rFonts w:eastAsiaTheme="minorHAnsi"/>
          <w:bCs/>
          <w:lang w:eastAsia="en-US"/>
        </w:rPr>
        <w:t>интеллектуальное развитие</w:t>
      </w:r>
      <w:r w:rsidRPr="001C6E76">
        <w:rPr>
          <w:rFonts w:eastAsiaTheme="minorHAnsi"/>
          <w:b/>
          <w:bCs/>
          <w:lang w:eastAsia="en-US"/>
        </w:rPr>
        <w:t>:</w:t>
      </w:r>
      <w:r w:rsidRPr="001C6E76">
        <w:rPr>
          <w:rFonts w:eastAsiaTheme="minorHAnsi"/>
          <w:bCs/>
          <w:lang w:eastAsia="en-US"/>
        </w:rPr>
        <w:t xml:space="preserve"> ясность и точность мысли, критичность мышления, интуиция, логическое мышление, элементы алгоритмической культуры, пространственных представлений;</w:t>
      </w:r>
    </w:p>
    <w:p w:rsidR="001C6E76" w:rsidRPr="001C6E76" w:rsidRDefault="001C6E76" w:rsidP="001C6E76">
      <w:pPr>
        <w:numPr>
          <w:ilvl w:val="0"/>
          <w:numId w:val="4"/>
        </w:numPr>
        <w:spacing w:after="200" w:line="276" w:lineRule="auto"/>
        <w:contextualSpacing/>
        <w:rPr>
          <w:rFonts w:eastAsiaTheme="minorHAnsi"/>
          <w:bCs/>
          <w:lang w:eastAsia="en-US"/>
        </w:rPr>
      </w:pPr>
      <w:r w:rsidRPr="001C6E76">
        <w:rPr>
          <w:rFonts w:eastAsiaTheme="minorHAnsi"/>
          <w:bCs/>
          <w:lang w:eastAsia="en-US"/>
        </w:rPr>
        <w:t>формирование представлений об идеях и методах математики как универсального языка науки, средства моделирования явлений и процессов;</w:t>
      </w:r>
    </w:p>
    <w:p w:rsidR="001C6E76" w:rsidRPr="001C6E76" w:rsidRDefault="001C6E76" w:rsidP="001C6E76">
      <w:pPr>
        <w:numPr>
          <w:ilvl w:val="0"/>
          <w:numId w:val="4"/>
        </w:numPr>
        <w:spacing w:after="200" w:line="276" w:lineRule="auto"/>
        <w:contextualSpacing/>
        <w:rPr>
          <w:rFonts w:eastAsiaTheme="minorHAnsi"/>
          <w:bCs/>
          <w:lang w:eastAsia="en-US"/>
        </w:rPr>
      </w:pPr>
      <w:r w:rsidRPr="001C6E76">
        <w:rPr>
          <w:rFonts w:eastAsiaTheme="minorHAnsi"/>
          <w:bCs/>
          <w:lang w:eastAsia="en-US"/>
        </w:rPr>
        <w:t>воспитание культуры личности, отношения к математике как к части общечеловеческой культуры, понимание значимости математики для научно-технического прогресса.</w:t>
      </w:r>
    </w:p>
    <w:p w:rsidR="001C6E76" w:rsidRPr="001C6E76" w:rsidRDefault="001C6E76" w:rsidP="001C6E76">
      <w:pPr>
        <w:spacing w:line="276" w:lineRule="auto"/>
        <w:ind w:right="283"/>
        <w:rPr>
          <w:rFonts w:eastAsiaTheme="minorHAnsi"/>
          <w:b/>
          <w:lang w:eastAsia="en-US"/>
        </w:rPr>
      </w:pPr>
    </w:p>
    <w:p w:rsidR="001C6E76" w:rsidRPr="001C6E76" w:rsidRDefault="001C6E76" w:rsidP="001C6E76">
      <w:pPr>
        <w:spacing w:line="276" w:lineRule="auto"/>
        <w:ind w:right="283"/>
        <w:jc w:val="both"/>
        <w:rPr>
          <w:rFonts w:eastAsiaTheme="minorHAnsi"/>
          <w:lang w:eastAsia="en-US"/>
        </w:rPr>
      </w:pPr>
      <w:r w:rsidRPr="001C6E76">
        <w:rPr>
          <w:rFonts w:eastAsiaTheme="minorHAnsi"/>
          <w:b/>
          <w:lang w:eastAsia="en-US"/>
        </w:rPr>
        <w:t xml:space="preserve">     Задачи</w:t>
      </w:r>
      <w:r w:rsidRPr="001C6E76">
        <w:rPr>
          <w:rFonts w:eastAsiaTheme="minorHAnsi"/>
          <w:lang w:eastAsia="en-US"/>
        </w:rPr>
        <w:t xml:space="preserve"> курса:</w:t>
      </w:r>
      <w:r w:rsidRPr="001C6E76">
        <w:rPr>
          <w:rFonts w:eastAsiaTheme="minorHAnsi"/>
          <w:lang w:eastAsia="en-US"/>
        </w:rPr>
        <w:tab/>
      </w:r>
    </w:p>
    <w:p w:rsidR="001C6E76" w:rsidRPr="001C6E76" w:rsidRDefault="001C6E76" w:rsidP="001C6E76">
      <w:pPr>
        <w:numPr>
          <w:ilvl w:val="0"/>
          <w:numId w:val="3"/>
        </w:numPr>
        <w:shd w:val="clear" w:color="auto" w:fill="FFFFFF"/>
        <w:spacing w:before="100" w:beforeAutospacing="1" w:after="100" w:afterAutospacing="1" w:line="276" w:lineRule="auto"/>
        <w:rPr>
          <w:color w:val="333333"/>
        </w:rPr>
      </w:pPr>
      <w:r w:rsidRPr="001C6E76">
        <w:rPr>
          <w:color w:val="333333"/>
        </w:rPr>
        <w:t>Систематизировать и обобщить сведения о десятичных и обыкновенных дробях.</w:t>
      </w:r>
    </w:p>
    <w:p w:rsidR="001C6E76" w:rsidRPr="001C6E76" w:rsidRDefault="001C6E76" w:rsidP="001C6E76">
      <w:pPr>
        <w:numPr>
          <w:ilvl w:val="0"/>
          <w:numId w:val="3"/>
        </w:numPr>
        <w:shd w:val="clear" w:color="auto" w:fill="FFFFFF"/>
        <w:spacing w:before="100" w:beforeAutospacing="1" w:after="100" w:afterAutospacing="1" w:line="276" w:lineRule="auto"/>
        <w:rPr>
          <w:color w:val="333333"/>
        </w:rPr>
      </w:pPr>
      <w:r w:rsidRPr="001C6E76">
        <w:rPr>
          <w:color w:val="333333"/>
        </w:rPr>
        <w:t>Сформировать представление о прямой пропорциональности и обратной пропорциональности  величин; ввести понятие пропорции и научить учащихся использовать пропорции при решении задач;</w:t>
      </w:r>
    </w:p>
    <w:p w:rsidR="001C6E76" w:rsidRPr="001C6E76" w:rsidRDefault="001C6E76" w:rsidP="001C6E76">
      <w:pPr>
        <w:numPr>
          <w:ilvl w:val="0"/>
          <w:numId w:val="3"/>
        </w:numPr>
        <w:shd w:val="clear" w:color="auto" w:fill="FFFFFF"/>
        <w:spacing w:before="100" w:beforeAutospacing="1" w:after="100" w:afterAutospacing="1" w:line="276" w:lineRule="auto"/>
        <w:rPr>
          <w:color w:val="333333"/>
        </w:rPr>
      </w:pPr>
      <w:r w:rsidRPr="001C6E76">
        <w:rPr>
          <w:color w:val="333333"/>
        </w:rPr>
        <w:t>Сформировать первоначальные представления о языке алгебры, о буквенном исчислении; научить выполнять элементарные базовые преобразования буквенных выражений.</w:t>
      </w:r>
    </w:p>
    <w:p w:rsidR="001C6E76" w:rsidRPr="001C6E76" w:rsidRDefault="001C6E76" w:rsidP="001C6E76">
      <w:pPr>
        <w:numPr>
          <w:ilvl w:val="0"/>
          <w:numId w:val="3"/>
        </w:numPr>
        <w:shd w:val="clear" w:color="auto" w:fill="FFFFFF"/>
        <w:spacing w:before="100" w:beforeAutospacing="1" w:after="100" w:afterAutospacing="1" w:line="276" w:lineRule="auto"/>
        <w:rPr>
          <w:color w:val="333333"/>
        </w:rPr>
      </w:pPr>
      <w:r w:rsidRPr="001C6E76">
        <w:rPr>
          <w:color w:val="333333"/>
        </w:rPr>
        <w:t>Развить вычислительные и алгебраические знания и умения, необходимые в практической деятельности, для изучения смежных дисциплин.</w:t>
      </w:r>
    </w:p>
    <w:p w:rsidR="001C6E76" w:rsidRPr="001C6E76" w:rsidRDefault="001C6E76" w:rsidP="001C6E76">
      <w:pPr>
        <w:numPr>
          <w:ilvl w:val="0"/>
          <w:numId w:val="3"/>
        </w:numPr>
        <w:shd w:val="clear" w:color="auto" w:fill="FFFFFF"/>
        <w:spacing w:before="100" w:beforeAutospacing="1" w:after="100" w:afterAutospacing="1" w:line="276" w:lineRule="auto"/>
        <w:rPr>
          <w:color w:val="333333"/>
        </w:rPr>
      </w:pPr>
      <w:r w:rsidRPr="001C6E76">
        <w:rPr>
          <w:color w:val="333333"/>
        </w:rPr>
        <w:t>Усвоить аппарат уравнений – как основное средство математического моделирования практических задач.</w:t>
      </w:r>
    </w:p>
    <w:p w:rsidR="001C6E76" w:rsidRDefault="001C6E76" w:rsidP="001C6E76">
      <w:pPr>
        <w:spacing w:line="276" w:lineRule="auto"/>
        <w:ind w:right="283"/>
        <w:jc w:val="both"/>
        <w:rPr>
          <w:rFonts w:eastAsiaTheme="minorHAnsi"/>
          <w:lang w:eastAsia="en-US"/>
        </w:rPr>
      </w:pPr>
    </w:p>
    <w:p w:rsidR="00077ADA" w:rsidRDefault="00077ADA" w:rsidP="001C6E76">
      <w:pPr>
        <w:spacing w:line="276" w:lineRule="auto"/>
        <w:ind w:right="283"/>
        <w:jc w:val="both"/>
        <w:rPr>
          <w:rFonts w:eastAsiaTheme="minorHAnsi"/>
          <w:lang w:eastAsia="en-US"/>
        </w:rPr>
      </w:pPr>
    </w:p>
    <w:p w:rsidR="00077ADA" w:rsidRDefault="00077ADA" w:rsidP="001C6E76">
      <w:pPr>
        <w:spacing w:line="276" w:lineRule="auto"/>
        <w:ind w:right="283"/>
        <w:jc w:val="both"/>
        <w:rPr>
          <w:rFonts w:eastAsiaTheme="minorHAnsi"/>
          <w:lang w:eastAsia="en-US"/>
        </w:rPr>
      </w:pPr>
    </w:p>
    <w:p w:rsidR="00077ADA" w:rsidRDefault="00077ADA" w:rsidP="001C6E76">
      <w:pPr>
        <w:spacing w:line="276" w:lineRule="auto"/>
        <w:ind w:right="283"/>
        <w:jc w:val="both"/>
        <w:rPr>
          <w:rFonts w:eastAsiaTheme="minorHAnsi"/>
          <w:lang w:eastAsia="en-US"/>
        </w:rPr>
      </w:pPr>
    </w:p>
    <w:p w:rsidR="00077ADA" w:rsidRPr="00077ADA" w:rsidRDefault="00077ADA" w:rsidP="00077ADA">
      <w:pPr>
        <w:spacing w:after="200" w:line="276" w:lineRule="auto"/>
        <w:jc w:val="center"/>
        <w:rPr>
          <w:rFonts w:eastAsiaTheme="minorHAnsi"/>
          <w:b/>
          <w:lang w:eastAsia="en-US"/>
        </w:rPr>
      </w:pPr>
      <w:r w:rsidRPr="00077ADA">
        <w:rPr>
          <w:rFonts w:eastAsiaTheme="minorHAnsi"/>
          <w:b/>
          <w:lang w:eastAsia="en-US"/>
        </w:rPr>
        <w:lastRenderedPageBreak/>
        <w:t>Содержание учебного предмета, курса</w:t>
      </w:r>
    </w:p>
    <w:p w:rsidR="0044564F" w:rsidRPr="00CB35F4" w:rsidRDefault="0044564F" w:rsidP="00077ADA">
      <w:pPr>
        <w:shd w:val="clear" w:color="auto" w:fill="FFFFFF"/>
        <w:jc w:val="both"/>
        <w:rPr>
          <w:rFonts w:eastAsia="Calibri"/>
          <w:bCs/>
          <w:iCs/>
          <w:color w:val="000000"/>
          <w:spacing w:val="-5"/>
          <w:u w:val="single"/>
          <w:lang w:eastAsia="en-US"/>
        </w:rPr>
      </w:pPr>
      <w:r>
        <w:rPr>
          <w:rFonts w:eastAsia="Calibri"/>
          <w:bCs/>
          <w:iCs/>
          <w:color w:val="000000"/>
          <w:spacing w:val="-5"/>
          <w:u w:val="single"/>
          <w:lang w:eastAsia="en-US"/>
        </w:rPr>
        <w:t>Повторение  курса 6 класса</w:t>
      </w:r>
      <w:r w:rsidR="007F0DDB">
        <w:rPr>
          <w:rFonts w:eastAsia="Calibri"/>
          <w:bCs/>
          <w:iCs/>
          <w:color w:val="000000"/>
          <w:spacing w:val="-5"/>
          <w:u w:val="single"/>
          <w:lang w:eastAsia="en-US"/>
        </w:rPr>
        <w:t xml:space="preserve"> </w:t>
      </w:r>
      <w:r w:rsidR="007F0DDB" w:rsidRPr="007F0DDB">
        <w:rPr>
          <w:rFonts w:eastAsia="Calibri"/>
          <w:bCs/>
          <w:iCs/>
          <w:color w:val="000000"/>
          <w:spacing w:val="-5"/>
          <w:u w:val="single"/>
          <w:lang w:eastAsia="en-US"/>
        </w:rPr>
        <w:t>1</w:t>
      </w:r>
      <w:r w:rsidR="007F0DDB">
        <w:rPr>
          <w:rFonts w:eastAsia="Calibri"/>
          <w:bCs/>
          <w:iCs/>
          <w:color w:val="000000"/>
          <w:spacing w:val="-5"/>
          <w:u w:val="single"/>
          <w:lang w:eastAsia="en-US"/>
        </w:rPr>
        <w:t xml:space="preserve"> час</w:t>
      </w:r>
    </w:p>
    <w:p w:rsidR="00077ADA" w:rsidRPr="00077ADA" w:rsidRDefault="00077ADA" w:rsidP="00077ADA">
      <w:pPr>
        <w:shd w:val="clear" w:color="auto" w:fill="FFFFFF"/>
        <w:jc w:val="both"/>
        <w:rPr>
          <w:rFonts w:eastAsia="Calibri"/>
          <w:bCs/>
          <w:iCs/>
          <w:color w:val="000000"/>
          <w:spacing w:val="-5"/>
          <w:u w:val="single"/>
          <w:lang w:eastAsia="en-US"/>
        </w:rPr>
      </w:pPr>
      <w:r w:rsidRPr="00077ADA">
        <w:rPr>
          <w:rFonts w:eastAsia="Calibri"/>
          <w:bCs/>
          <w:iCs/>
          <w:color w:val="000000"/>
          <w:spacing w:val="-5"/>
          <w:u w:val="single"/>
          <w:lang w:eastAsia="en-US"/>
        </w:rPr>
        <w:t>Дроби и проценты 16ч.</w:t>
      </w:r>
    </w:p>
    <w:p w:rsidR="00077ADA" w:rsidRPr="00077ADA" w:rsidRDefault="00077ADA" w:rsidP="00077ADA">
      <w:pPr>
        <w:shd w:val="clear" w:color="auto" w:fill="FFFFFF"/>
        <w:jc w:val="both"/>
        <w:rPr>
          <w:rFonts w:eastAsia="Calibri"/>
          <w:bCs/>
          <w:iCs/>
          <w:color w:val="000000"/>
          <w:spacing w:val="-5"/>
          <w:lang w:eastAsia="en-US"/>
        </w:rPr>
      </w:pPr>
      <w:r w:rsidRPr="00077ADA">
        <w:rPr>
          <w:rFonts w:eastAsia="Calibri"/>
          <w:bCs/>
          <w:iCs/>
          <w:color w:val="000000"/>
          <w:spacing w:val="-5"/>
          <w:lang w:eastAsia="en-US"/>
        </w:rPr>
        <w:t>Сравнение рациональных чисел. Арифметические действия с рациональными числами. Степень с натуральным показателем. Проценты. Нахождение процента от величины, величины по ее проценту. Ста</w:t>
      </w:r>
      <w:r w:rsidRPr="00077ADA">
        <w:rPr>
          <w:rFonts w:eastAsia="Calibri"/>
          <w:bCs/>
          <w:iCs/>
          <w:color w:val="000000"/>
          <w:spacing w:val="-5"/>
          <w:lang w:eastAsia="en-US"/>
        </w:rPr>
        <w:softHyphen/>
        <w:t>тистические характеристики набора данных: среднее арифме</w:t>
      </w:r>
      <w:r w:rsidRPr="00077ADA">
        <w:rPr>
          <w:rFonts w:eastAsia="Calibri"/>
          <w:bCs/>
          <w:iCs/>
          <w:color w:val="000000"/>
          <w:spacing w:val="-5"/>
          <w:lang w:eastAsia="en-US"/>
        </w:rPr>
        <w:softHyphen/>
        <w:t>тическое, медиана, наибольшее и наименьшее значения, раз</w:t>
      </w:r>
      <w:r w:rsidRPr="00077ADA">
        <w:rPr>
          <w:rFonts w:eastAsia="Calibri"/>
          <w:bCs/>
          <w:iCs/>
          <w:color w:val="000000"/>
          <w:spacing w:val="-5"/>
          <w:lang w:eastAsia="en-US"/>
        </w:rPr>
        <w:softHyphen/>
        <w:t xml:space="preserve">мах. </w:t>
      </w:r>
    </w:p>
    <w:p w:rsidR="00077ADA" w:rsidRPr="00077ADA" w:rsidRDefault="00077ADA" w:rsidP="00077ADA">
      <w:pPr>
        <w:shd w:val="clear" w:color="auto" w:fill="FFFFFF"/>
        <w:jc w:val="both"/>
        <w:rPr>
          <w:rFonts w:eastAsia="Calibri"/>
          <w:bCs/>
          <w:iCs/>
          <w:color w:val="000000"/>
          <w:spacing w:val="-5"/>
          <w:u w:val="single"/>
          <w:lang w:eastAsia="en-US"/>
        </w:rPr>
      </w:pPr>
      <w:r w:rsidRPr="00077ADA">
        <w:rPr>
          <w:rFonts w:eastAsia="Calibri"/>
          <w:bCs/>
          <w:iCs/>
          <w:color w:val="000000"/>
          <w:spacing w:val="-5"/>
          <w:u w:val="single"/>
          <w:lang w:eastAsia="en-US"/>
        </w:rPr>
        <w:t>Прямая и обратная пропорциональность 10ч.</w:t>
      </w:r>
    </w:p>
    <w:p w:rsidR="00077ADA" w:rsidRPr="00077ADA" w:rsidRDefault="00077ADA" w:rsidP="00077ADA">
      <w:pPr>
        <w:shd w:val="clear" w:color="auto" w:fill="FFFFFF"/>
        <w:jc w:val="both"/>
        <w:rPr>
          <w:rFonts w:eastAsia="Calibri"/>
          <w:b/>
          <w:bCs/>
          <w:iCs/>
          <w:color w:val="000000"/>
          <w:spacing w:val="-5"/>
          <w:lang w:eastAsia="en-US"/>
        </w:rPr>
      </w:pPr>
      <w:r w:rsidRPr="00077ADA">
        <w:rPr>
          <w:rFonts w:eastAsia="Calibri"/>
          <w:bCs/>
          <w:iCs/>
          <w:color w:val="000000"/>
          <w:spacing w:val="-5"/>
          <w:lang w:eastAsia="en-US"/>
        </w:rPr>
        <w:t>Зависимости между величинами. Представление зависимости между величинами в виде формул. Пропорциональная и обратно пропорциональная зависимости. Пропорция. Решение текстовых задач с помощью пропорций. Пропорциональное деление.</w:t>
      </w:r>
    </w:p>
    <w:p w:rsidR="00077ADA" w:rsidRPr="00077ADA" w:rsidRDefault="00077ADA" w:rsidP="00077ADA">
      <w:pPr>
        <w:shd w:val="clear" w:color="auto" w:fill="FFFFFF"/>
        <w:jc w:val="both"/>
        <w:rPr>
          <w:rFonts w:eastAsia="Calibri"/>
          <w:bCs/>
          <w:iCs/>
          <w:color w:val="000000"/>
          <w:spacing w:val="-5"/>
          <w:u w:val="single"/>
          <w:lang w:eastAsia="en-US"/>
        </w:rPr>
      </w:pPr>
      <w:r w:rsidRPr="00077ADA">
        <w:rPr>
          <w:rFonts w:eastAsia="Calibri"/>
          <w:bCs/>
          <w:iCs/>
          <w:color w:val="000000"/>
          <w:spacing w:val="-5"/>
          <w:u w:val="single"/>
          <w:lang w:eastAsia="en-US"/>
        </w:rPr>
        <w:t>Введение в алгебру 11ч.</w:t>
      </w:r>
    </w:p>
    <w:p w:rsidR="00077ADA" w:rsidRPr="00077ADA" w:rsidRDefault="00077ADA" w:rsidP="00077ADA">
      <w:pPr>
        <w:shd w:val="clear" w:color="auto" w:fill="FFFFFF"/>
        <w:jc w:val="both"/>
        <w:rPr>
          <w:rFonts w:eastAsia="Calibri"/>
          <w:bCs/>
          <w:iCs/>
          <w:color w:val="000000"/>
          <w:spacing w:val="-5"/>
          <w:lang w:eastAsia="en-US"/>
        </w:rPr>
      </w:pPr>
      <w:r w:rsidRPr="00077ADA">
        <w:rPr>
          <w:rFonts w:eastAsia="Calibri"/>
          <w:bCs/>
          <w:iCs/>
          <w:color w:val="000000"/>
          <w:spacing w:val="-5"/>
          <w:lang w:eastAsia="en-US"/>
        </w:rPr>
        <w:t>Буквенные выражения (вы</w:t>
      </w:r>
      <w:r w:rsidRPr="00077ADA">
        <w:rPr>
          <w:rFonts w:eastAsia="Calibri"/>
          <w:bCs/>
          <w:iCs/>
          <w:color w:val="000000"/>
          <w:spacing w:val="-5"/>
          <w:lang w:eastAsia="en-US"/>
        </w:rPr>
        <w:softHyphen/>
        <w:t>ражения с переменными). Законы арифметических действий: переместительный, сочетательный, распределительный. Преобразование буквенных выражений на основе свойств арифметических действий. Раскрытие скобок. Приведение подобных слагаемых</w:t>
      </w:r>
    </w:p>
    <w:p w:rsidR="00077ADA" w:rsidRPr="00077ADA" w:rsidRDefault="00077ADA" w:rsidP="00077ADA">
      <w:pPr>
        <w:shd w:val="clear" w:color="auto" w:fill="FFFFFF"/>
        <w:jc w:val="both"/>
        <w:rPr>
          <w:rFonts w:eastAsia="Calibri"/>
          <w:bCs/>
          <w:iCs/>
          <w:color w:val="000000"/>
          <w:spacing w:val="-5"/>
          <w:u w:val="single"/>
          <w:lang w:eastAsia="en-US"/>
        </w:rPr>
      </w:pPr>
      <w:r w:rsidRPr="00077ADA">
        <w:rPr>
          <w:rFonts w:eastAsia="Calibri"/>
          <w:bCs/>
          <w:iCs/>
          <w:color w:val="000000"/>
          <w:spacing w:val="-5"/>
          <w:u w:val="single"/>
          <w:lang w:eastAsia="en-US"/>
        </w:rPr>
        <w:t>Уравнения 15ч.</w:t>
      </w:r>
    </w:p>
    <w:p w:rsidR="00077ADA" w:rsidRPr="00077ADA" w:rsidRDefault="00077ADA" w:rsidP="00077ADA">
      <w:pPr>
        <w:shd w:val="clear" w:color="auto" w:fill="FFFFFF"/>
        <w:jc w:val="both"/>
        <w:rPr>
          <w:rFonts w:eastAsia="Calibri"/>
          <w:bCs/>
          <w:iCs/>
          <w:color w:val="000000"/>
          <w:spacing w:val="-5"/>
          <w:lang w:eastAsia="en-US"/>
        </w:rPr>
      </w:pPr>
      <w:r w:rsidRPr="00077ADA">
        <w:rPr>
          <w:rFonts w:eastAsia="Calibri"/>
          <w:bCs/>
          <w:iCs/>
          <w:color w:val="000000"/>
          <w:spacing w:val="-5"/>
          <w:lang w:eastAsia="en-US"/>
        </w:rPr>
        <w:t>Алгебраический способ решения задач. Уравнение с одной переменной. Корень урав</w:t>
      </w:r>
      <w:r w:rsidRPr="00077ADA">
        <w:rPr>
          <w:rFonts w:eastAsia="Calibri"/>
          <w:bCs/>
          <w:iCs/>
          <w:color w:val="000000"/>
          <w:spacing w:val="-5"/>
          <w:lang w:eastAsia="en-US"/>
        </w:rPr>
        <w:softHyphen/>
        <w:t>нения. Решение уравнений. Решение текстовых задач алгебраическим способом.</w:t>
      </w:r>
    </w:p>
    <w:p w:rsidR="00077ADA" w:rsidRPr="00077ADA" w:rsidRDefault="00077ADA" w:rsidP="00077ADA">
      <w:pPr>
        <w:shd w:val="clear" w:color="auto" w:fill="FFFFFF"/>
        <w:jc w:val="both"/>
        <w:rPr>
          <w:rFonts w:eastAsia="Calibri"/>
          <w:bCs/>
          <w:iCs/>
          <w:color w:val="000000"/>
          <w:spacing w:val="-5"/>
          <w:u w:val="single"/>
          <w:lang w:eastAsia="en-US"/>
        </w:rPr>
      </w:pPr>
      <w:r w:rsidRPr="00077ADA">
        <w:rPr>
          <w:rFonts w:eastAsia="Calibri"/>
          <w:bCs/>
          <w:iCs/>
          <w:color w:val="000000"/>
          <w:spacing w:val="-5"/>
          <w:u w:val="single"/>
          <w:lang w:eastAsia="en-US"/>
        </w:rPr>
        <w:t>Координаты и графики 14ч.</w:t>
      </w:r>
    </w:p>
    <w:p w:rsidR="00077ADA" w:rsidRPr="00077ADA" w:rsidRDefault="00077ADA" w:rsidP="00077ADA">
      <w:pPr>
        <w:shd w:val="clear" w:color="auto" w:fill="FFFFFF"/>
        <w:jc w:val="both"/>
        <w:rPr>
          <w:rFonts w:eastAsia="Calibri"/>
          <w:bCs/>
          <w:iCs/>
          <w:color w:val="000000"/>
          <w:spacing w:val="-5"/>
          <w:lang w:eastAsia="en-US"/>
        </w:rPr>
      </w:pPr>
      <w:r w:rsidRPr="00077ADA">
        <w:rPr>
          <w:rFonts w:eastAsia="Calibri"/>
          <w:bCs/>
          <w:iCs/>
          <w:color w:val="000000"/>
          <w:spacing w:val="-5"/>
          <w:lang w:eastAsia="en-US"/>
        </w:rPr>
        <w:t>Координатная прямая. Изображение чисел точками коорди</w:t>
      </w:r>
      <w:r w:rsidRPr="00077ADA">
        <w:rPr>
          <w:rFonts w:eastAsia="Calibri"/>
          <w:bCs/>
          <w:iCs/>
          <w:color w:val="000000"/>
          <w:spacing w:val="-5"/>
          <w:lang w:eastAsia="en-US"/>
        </w:rPr>
        <w:softHyphen/>
        <w:t>натной прямой. Числовые промежутки. Расстояние между точками координатной прямой. Декартовы координаты на плоскости. Графики. Свой</w:t>
      </w:r>
      <w:r w:rsidRPr="00077ADA">
        <w:rPr>
          <w:rFonts w:eastAsia="Calibri"/>
          <w:bCs/>
          <w:iCs/>
          <w:color w:val="000000"/>
          <w:spacing w:val="-5"/>
          <w:lang w:eastAsia="en-US"/>
        </w:rPr>
        <w:softHyphen/>
        <w:t>ства функций, их отображение на графике. Примеры графиков зависимостей, отражающих реальные процессы.</w:t>
      </w:r>
    </w:p>
    <w:p w:rsidR="00077ADA" w:rsidRPr="00077ADA" w:rsidRDefault="00077ADA" w:rsidP="00077ADA">
      <w:pPr>
        <w:shd w:val="clear" w:color="auto" w:fill="FFFFFF"/>
        <w:jc w:val="both"/>
        <w:rPr>
          <w:rFonts w:eastAsia="Calibri"/>
          <w:bCs/>
          <w:iCs/>
          <w:color w:val="000000"/>
          <w:spacing w:val="-5"/>
          <w:u w:val="single"/>
          <w:lang w:eastAsia="en-US"/>
        </w:rPr>
      </w:pPr>
      <w:r w:rsidRPr="00077ADA">
        <w:rPr>
          <w:rFonts w:eastAsia="Calibri"/>
          <w:bCs/>
          <w:iCs/>
          <w:color w:val="000000"/>
          <w:spacing w:val="-5"/>
          <w:u w:val="single"/>
          <w:lang w:eastAsia="en-US"/>
        </w:rPr>
        <w:t>Свойства степени с натуральным показателем 10ч.</w:t>
      </w:r>
    </w:p>
    <w:p w:rsidR="00077ADA" w:rsidRPr="00077ADA" w:rsidRDefault="00077ADA" w:rsidP="00077ADA">
      <w:pPr>
        <w:shd w:val="clear" w:color="auto" w:fill="FFFFFF"/>
        <w:jc w:val="both"/>
        <w:rPr>
          <w:rFonts w:eastAsia="Calibri"/>
          <w:bCs/>
          <w:iCs/>
          <w:color w:val="000000"/>
          <w:spacing w:val="-5"/>
          <w:lang w:eastAsia="en-US"/>
        </w:rPr>
      </w:pPr>
      <w:r w:rsidRPr="00077ADA">
        <w:rPr>
          <w:rFonts w:eastAsia="Calibri"/>
          <w:bCs/>
          <w:iCs/>
          <w:color w:val="000000"/>
          <w:spacing w:val="-5"/>
          <w:lang w:eastAsia="en-US"/>
        </w:rPr>
        <w:t>Свойства степени с натуральным показателем. Решение комбинаторных задач перебором вариантов. Комбинаторное правило умножения. Перестановки и факториал.</w:t>
      </w:r>
    </w:p>
    <w:p w:rsidR="00077ADA" w:rsidRPr="00077ADA" w:rsidRDefault="00077ADA" w:rsidP="00077ADA">
      <w:pPr>
        <w:shd w:val="clear" w:color="auto" w:fill="FFFFFF"/>
        <w:jc w:val="both"/>
        <w:rPr>
          <w:rFonts w:eastAsia="Calibri"/>
          <w:bCs/>
          <w:iCs/>
          <w:color w:val="000000"/>
          <w:spacing w:val="-5"/>
          <w:u w:val="single"/>
          <w:lang w:eastAsia="en-US"/>
        </w:rPr>
      </w:pPr>
      <w:r w:rsidRPr="00077ADA">
        <w:rPr>
          <w:rFonts w:eastAsia="Calibri"/>
          <w:bCs/>
          <w:iCs/>
          <w:color w:val="000000"/>
          <w:spacing w:val="-5"/>
          <w:u w:val="single"/>
          <w:lang w:eastAsia="en-US"/>
        </w:rPr>
        <w:t>Многочлены 18ч.</w:t>
      </w:r>
    </w:p>
    <w:p w:rsidR="00077ADA" w:rsidRPr="00077ADA" w:rsidRDefault="00077ADA" w:rsidP="00077ADA">
      <w:pPr>
        <w:shd w:val="clear" w:color="auto" w:fill="FFFFFF"/>
        <w:jc w:val="both"/>
        <w:rPr>
          <w:rFonts w:eastAsia="Calibri"/>
          <w:bCs/>
          <w:iCs/>
          <w:color w:val="000000"/>
          <w:spacing w:val="-5"/>
          <w:lang w:eastAsia="en-US"/>
        </w:rPr>
      </w:pPr>
      <w:r w:rsidRPr="00077ADA">
        <w:rPr>
          <w:rFonts w:eastAsia="Calibri"/>
          <w:bCs/>
          <w:iCs/>
          <w:color w:val="000000"/>
          <w:spacing w:val="-5"/>
          <w:lang w:eastAsia="en-US"/>
        </w:rPr>
        <w:t>Одноч</w:t>
      </w:r>
      <w:r w:rsidRPr="00077ADA">
        <w:rPr>
          <w:rFonts w:eastAsia="Calibri"/>
          <w:bCs/>
          <w:iCs/>
          <w:color w:val="000000"/>
          <w:spacing w:val="-5"/>
          <w:lang w:eastAsia="en-US"/>
        </w:rPr>
        <w:softHyphen/>
        <w:t>лены и многочлены. Степень многочлена. Сложение, вычита</w:t>
      </w:r>
      <w:r w:rsidRPr="00077ADA">
        <w:rPr>
          <w:rFonts w:eastAsia="Calibri"/>
          <w:bCs/>
          <w:iCs/>
          <w:color w:val="000000"/>
          <w:spacing w:val="-5"/>
          <w:lang w:eastAsia="en-US"/>
        </w:rPr>
        <w:softHyphen/>
        <w:t>ние, умножение многочленов. Формулы сокращённого умноже</w:t>
      </w:r>
      <w:r w:rsidRPr="00077ADA">
        <w:rPr>
          <w:rFonts w:eastAsia="Calibri"/>
          <w:bCs/>
          <w:iCs/>
          <w:color w:val="000000"/>
          <w:spacing w:val="-5"/>
          <w:lang w:eastAsia="en-US"/>
        </w:rPr>
        <w:softHyphen/>
        <w:t>ния: квадрат суммы и квадрат разности. Решение текстовых задач алгебраическим способом.</w:t>
      </w:r>
    </w:p>
    <w:p w:rsidR="00077ADA" w:rsidRPr="00077ADA" w:rsidRDefault="00077ADA" w:rsidP="00077ADA">
      <w:pPr>
        <w:shd w:val="clear" w:color="auto" w:fill="FFFFFF"/>
        <w:jc w:val="both"/>
        <w:rPr>
          <w:rFonts w:eastAsia="Calibri"/>
          <w:bCs/>
          <w:iCs/>
          <w:color w:val="000000"/>
          <w:spacing w:val="-5"/>
          <w:u w:val="single"/>
          <w:lang w:eastAsia="en-US"/>
        </w:rPr>
      </w:pPr>
      <w:r w:rsidRPr="00077ADA">
        <w:rPr>
          <w:rFonts w:eastAsia="Calibri"/>
          <w:bCs/>
          <w:iCs/>
          <w:color w:val="000000"/>
          <w:spacing w:val="-5"/>
          <w:u w:val="single"/>
          <w:lang w:eastAsia="en-US"/>
        </w:rPr>
        <w:t>Разложение многочленов на множители 19ч.</w:t>
      </w:r>
    </w:p>
    <w:p w:rsidR="00077ADA" w:rsidRPr="00077ADA" w:rsidRDefault="00077ADA" w:rsidP="00077ADA">
      <w:pPr>
        <w:shd w:val="clear" w:color="auto" w:fill="FFFFFF"/>
        <w:jc w:val="both"/>
        <w:rPr>
          <w:rFonts w:eastAsia="Calibri"/>
          <w:bCs/>
          <w:iCs/>
          <w:color w:val="000000"/>
          <w:spacing w:val="-5"/>
          <w:lang w:eastAsia="en-US"/>
        </w:rPr>
      </w:pPr>
      <w:r w:rsidRPr="00077ADA">
        <w:rPr>
          <w:rFonts w:eastAsia="Calibri"/>
          <w:bCs/>
          <w:iCs/>
          <w:color w:val="000000"/>
          <w:spacing w:val="-5"/>
          <w:lang w:eastAsia="en-US"/>
        </w:rPr>
        <w:t>Вынесение общего множителя за скобки. Разложение многочленов на множители. Формула разности ква</w:t>
      </w:r>
      <w:r w:rsidRPr="00077ADA">
        <w:rPr>
          <w:rFonts w:eastAsia="Calibri"/>
          <w:bCs/>
          <w:iCs/>
          <w:color w:val="000000"/>
          <w:spacing w:val="-5"/>
          <w:lang w:eastAsia="en-US"/>
        </w:rPr>
        <w:softHyphen/>
        <w:t>дратов. Формулы разности и суммы кубов. Решение текстовых задач алгебраическим способом.</w:t>
      </w:r>
    </w:p>
    <w:p w:rsidR="00077ADA" w:rsidRPr="00077ADA" w:rsidRDefault="00077ADA" w:rsidP="00077ADA">
      <w:pPr>
        <w:shd w:val="clear" w:color="auto" w:fill="FFFFFF"/>
        <w:jc w:val="both"/>
        <w:rPr>
          <w:rFonts w:eastAsia="Calibri"/>
          <w:bCs/>
          <w:iCs/>
          <w:color w:val="000000"/>
          <w:spacing w:val="-5"/>
          <w:u w:val="single"/>
          <w:lang w:eastAsia="en-US"/>
        </w:rPr>
      </w:pPr>
      <w:r w:rsidRPr="00077ADA">
        <w:rPr>
          <w:rFonts w:eastAsia="Calibri"/>
          <w:bCs/>
          <w:iCs/>
          <w:color w:val="000000"/>
          <w:spacing w:val="-5"/>
          <w:u w:val="single"/>
          <w:lang w:eastAsia="en-US"/>
        </w:rPr>
        <w:t>Частота и вероятность 3ч.</w:t>
      </w:r>
    </w:p>
    <w:p w:rsidR="00077ADA" w:rsidRPr="00077ADA" w:rsidRDefault="00077ADA" w:rsidP="00077ADA">
      <w:pPr>
        <w:shd w:val="clear" w:color="auto" w:fill="FFFFFF"/>
        <w:jc w:val="both"/>
        <w:rPr>
          <w:rFonts w:eastAsia="Calibri"/>
          <w:bCs/>
          <w:iCs/>
          <w:color w:val="000000"/>
          <w:spacing w:val="-5"/>
          <w:lang w:eastAsia="en-US"/>
        </w:rPr>
      </w:pPr>
      <w:r w:rsidRPr="00077ADA">
        <w:rPr>
          <w:rFonts w:eastAsia="Calibri"/>
          <w:bCs/>
          <w:iCs/>
          <w:color w:val="000000"/>
          <w:spacing w:val="-5"/>
          <w:lang w:eastAsia="en-US"/>
        </w:rPr>
        <w:t>Понятие о случай</w:t>
      </w:r>
      <w:r w:rsidRPr="00077ADA">
        <w:rPr>
          <w:rFonts w:eastAsia="Calibri"/>
          <w:bCs/>
          <w:iCs/>
          <w:color w:val="000000"/>
          <w:spacing w:val="-5"/>
          <w:lang w:eastAsia="en-US"/>
        </w:rPr>
        <w:softHyphen/>
        <w:t xml:space="preserve">ном опыте и случайном событии. Частота случайного события. Статистический подход к понятию вероятности. Вероятности противоположных событий. </w:t>
      </w:r>
    </w:p>
    <w:p w:rsidR="00077ADA" w:rsidRPr="00077ADA" w:rsidRDefault="00077ADA" w:rsidP="00077ADA">
      <w:pPr>
        <w:jc w:val="both"/>
        <w:rPr>
          <w:rFonts w:eastAsia="Arial Unicode MS"/>
          <w:color w:val="000000"/>
          <w:u w:val="single"/>
        </w:rPr>
      </w:pPr>
      <w:r w:rsidRPr="00077ADA">
        <w:rPr>
          <w:rFonts w:eastAsia="Arial Unicode MS"/>
          <w:color w:val="000000"/>
          <w:u w:val="single"/>
        </w:rPr>
        <w:t>Повторение 3ч.</w:t>
      </w:r>
    </w:p>
    <w:p w:rsidR="00077ADA" w:rsidRPr="00077ADA" w:rsidRDefault="00077ADA" w:rsidP="00077ADA">
      <w:pPr>
        <w:spacing w:line="276" w:lineRule="auto"/>
        <w:ind w:right="141"/>
        <w:jc w:val="both"/>
        <w:rPr>
          <w:rFonts w:eastAsiaTheme="minorHAnsi"/>
          <w:lang w:eastAsia="en-US"/>
        </w:rPr>
      </w:pPr>
    </w:p>
    <w:p w:rsidR="00077ADA" w:rsidRPr="00077ADA" w:rsidRDefault="00077ADA" w:rsidP="00077ADA">
      <w:pPr>
        <w:spacing w:line="276" w:lineRule="auto"/>
        <w:ind w:right="141"/>
        <w:jc w:val="center"/>
        <w:rPr>
          <w:rFonts w:eastAsiaTheme="minorHAnsi"/>
          <w:b/>
          <w:i/>
          <w:lang w:eastAsia="en-US"/>
        </w:rPr>
      </w:pPr>
      <w:r w:rsidRPr="00077ADA">
        <w:rPr>
          <w:rFonts w:eastAsiaTheme="minorHAnsi"/>
          <w:b/>
          <w:i/>
          <w:lang w:eastAsia="en-US"/>
        </w:rPr>
        <w:t>Распределение учебных часов по разделам программы</w:t>
      </w:r>
    </w:p>
    <w:p w:rsidR="00077ADA" w:rsidRPr="00077ADA" w:rsidRDefault="00077ADA" w:rsidP="00077ADA">
      <w:r w:rsidRPr="00077ADA">
        <w:t xml:space="preserve">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2835"/>
        <w:gridCol w:w="2409"/>
      </w:tblGrid>
      <w:tr w:rsidR="00077ADA" w:rsidRPr="00077ADA" w:rsidTr="00DB6E0E">
        <w:tc>
          <w:tcPr>
            <w:tcW w:w="4679" w:type="dxa"/>
          </w:tcPr>
          <w:p w:rsidR="00077ADA" w:rsidRPr="00077ADA" w:rsidRDefault="00077ADA" w:rsidP="00077ADA">
            <w:r w:rsidRPr="00077ADA">
              <w:t>Наименование раздела, темы</w:t>
            </w:r>
          </w:p>
        </w:tc>
        <w:tc>
          <w:tcPr>
            <w:tcW w:w="2835" w:type="dxa"/>
          </w:tcPr>
          <w:p w:rsidR="00077ADA" w:rsidRPr="00077ADA" w:rsidRDefault="00077ADA" w:rsidP="00077ADA">
            <w:r w:rsidRPr="00077ADA">
              <w:t>Количество часов</w:t>
            </w:r>
          </w:p>
          <w:p w:rsidR="00077ADA" w:rsidRPr="00077ADA" w:rsidRDefault="00077ADA" w:rsidP="00077ADA">
            <w:r w:rsidRPr="00077ADA">
              <w:t xml:space="preserve"> ( всего)</w:t>
            </w:r>
          </w:p>
        </w:tc>
        <w:tc>
          <w:tcPr>
            <w:tcW w:w="2409" w:type="dxa"/>
          </w:tcPr>
          <w:p w:rsidR="00077ADA" w:rsidRPr="00077ADA" w:rsidRDefault="00077ADA" w:rsidP="00077ADA">
            <w:r w:rsidRPr="00077ADA">
              <w:t>Из них контрольные работы</w:t>
            </w:r>
          </w:p>
        </w:tc>
      </w:tr>
      <w:tr w:rsidR="0068108D" w:rsidRPr="00077ADA" w:rsidTr="00DB6E0E">
        <w:tc>
          <w:tcPr>
            <w:tcW w:w="4679" w:type="dxa"/>
          </w:tcPr>
          <w:p w:rsidR="0068108D" w:rsidRPr="00077ADA" w:rsidRDefault="0068108D" w:rsidP="00077ADA">
            <w:r>
              <w:t>Повторение курса 6 класса</w:t>
            </w:r>
          </w:p>
        </w:tc>
        <w:tc>
          <w:tcPr>
            <w:tcW w:w="2835" w:type="dxa"/>
          </w:tcPr>
          <w:p w:rsidR="0068108D" w:rsidRPr="009B555B" w:rsidRDefault="009B555B" w:rsidP="00077ADA">
            <w:pPr>
              <w:rPr>
                <w:lang w:val="en-US"/>
              </w:rPr>
            </w:pPr>
            <w:r>
              <w:rPr>
                <w:lang w:val="en-US"/>
              </w:rPr>
              <w:t>1</w:t>
            </w:r>
          </w:p>
        </w:tc>
        <w:tc>
          <w:tcPr>
            <w:tcW w:w="2409" w:type="dxa"/>
          </w:tcPr>
          <w:p w:rsidR="0068108D" w:rsidRPr="00077ADA" w:rsidRDefault="0068108D" w:rsidP="00077ADA">
            <w:r>
              <w:t>-</w:t>
            </w:r>
          </w:p>
        </w:tc>
      </w:tr>
      <w:tr w:rsidR="00077ADA" w:rsidRPr="00077ADA" w:rsidTr="00DB6E0E">
        <w:tc>
          <w:tcPr>
            <w:tcW w:w="4679" w:type="dxa"/>
          </w:tcPr>
          <w:p w:rsidR="00077ADA" w:rsidRPr="00077ADA" w:rsidRDefault="00077ADA" w:rsidP="00077ADA">
            <w:r w:rsidRPr="00077ADA">
              <w:t>Дроби и проценты</w:t>
            </w:r>
          </w:p>
        </w:tc>
        <w:tc>
          <w:tcPr>
            <w:tcW w:w="2835" w:type="dxa"/>
          </w:tcPr>
          <w:p w:rsidR="00077ADA" w:rsidRPr="00077ADA" w:rsidRDefault="00077ADA" w:rsidP="00077ADA">
            <w:r w:rsidRPr="00077ADA">
              <w:t>16</w:t>
            </w:r>
          </w:p>
        </w:tc>
        <w:tc>
          <w:tcPr>
            <w:tcW w:w="2409" w:type="dxa"/>
          </w:tcPr>
          <w:p w:rsidR="00077ADA" w:rsidRPr="00077ADA" w:rsidRDefault="00077ADA" w:rsidP="00077ADA">
            <w:r w:rsidRPr="00077ADA">
              <w:t>1</w:t>
            </w:r>
          </w:p>
        </w:tc>
      </w:tr>
      <w:tr w:rsidR="00077ADA" w:rsidRPr="00077ADA" w:rsidTr="00DB6E0E">
        <w:tc>
          <w:tcPr>
            <w:tcW w:w="4679" w:type="dxa"/>
          </w:tcPr>
          <w:p w:rsidR="00077ADA" w:rsidRPr="00077ADA" w:rsidRDefault="00077ADA" w:rsidP="00077ADA">
            <w:r w:rsidRPr="00077ADA">
              <w:t>Прямая и обратная пропорциональности</w:t>
            </w:r>
          </w:p>
        </w:tc>
        <w:tc>
          <w:tcPr>
            <w:tcW w:w="2835" w:type="dxa"/>
          </w:tcPr>
          <w:p w:rsidR="00077ADA" w:rsidRPr="00077ADA" w:rsidRDefault="00077ADA" w:rsidP="00077ADA">
            <w:r w:rsidRPr="00077ADA">
              <w:t>10</w:t>
            </w:r>
          </w:p>
        </w:tc>
        <w:tc>
          <w:tcPr>
            <w:tcW w:w="2409" w:type="dxa"/>
          </w:tcPr>
          <w:p w:rsidR="00077ADA" w:rsidRPr="00077ADA" w:rsidRDefault="0068108D" w:rsidP="00077ADA">
            <w:r>
              <w:t>-</w:t>
            </w:r>
          </w:p>
        </w:tc>
      </w:tr>
      <w:tr w:rsidR="00077ADA" w:rsidRPr="00077ADA" w:rsidTr="00DB6E0E">
        <w:tc>
          <w:tcPr>
            <w:tcW w:w="4679" w:type="dxa"/>
          </w:tcPr>
          <w:p w:rsidR="00077ADA" w:rsidRPr="00077ADA" w:rsidRDefault="00077ADA" w:rsidP="00077ADA">
            <w:r w:rsidRPr="00077ADA">
              <w:t>Введение в алгебру</w:t>
            </w:r>
          </w:p>
        </w:tc>
        <w:tc>
          <w:tcPr>
            <w:tcW w:w="2835" w:type="dxa"/>
          </w:tcPr>
          <w:p w:rsidR="00077ADA" w:rsidRPr="00077ADA" w:rsidRDefault="00077ADA" w:rsidP="00077ADA">
            <w:r w:rsidRPr="00077ADA">
              <w:t>11</w:t>
            </w:r>
          </w:p>
        </w:tc>
        <w:tc>
          <w:tcPr>
            <w:tcW w:w="2409" w:type="dxa"/>
          </w:tcPr>
          <w:p w:rsidR="00077ADA" w:rsidRPr="00077ADA" w:rsidRDefault="00077ADA" w:rsidP="00077ADA">
            <w:r w:rsidRPr="00077ADA">
              <w:t>1</w:t>
            </w:r>
          </w:p>
        </w:tc>
      </w:tr>
      <w:tr w:rsidR="00077ADA" w:rsidRPr="00077ADA" w:rsidTr="00DB6E0E">
        <w:tc>
          <w:tcPr>
            <w:tcW w:w="4679" w:type="dxa"/>
          </w:tcPr>
          <w:p w:rsidR="00077ADA" w:rsidRPr="00077ADA" w:rsidRDefault="00077ADA" w:rsidP="00077ADA">
            <w:r w:rsidRPr="00077ADA">
              <w:t>Уравнения</w:t>
            </w:r>
          </w:p>
        </w:tc>
        <w:tc>
          <w:tcPr>
            <w:tcW w:w="2835" w:type="dxa"/>
          </w:tcPr>
          <w:p w:rsidR="00077ADA" w:rsidRPr="00077ADA" w:rsidRDefault="00077ADA" w:rsidP="00077ADA">
            <w:r w:rsidRPr="00077ADA">
              <w:t>15</w:t>
            </w:r>
          </w:p>
        </w:tc>
        <w:tc>
          <w:tcPr>
            <w:tcW w:w="2409" w:type="dxa"/>
          </w:tcPr>
          <w:p w:rsidR="00077ADA" w:rsidRPr="00077ADA" w:rsidRDefault="00077ADA" w:rsidP="00077ADA">
            <w:r w:rsidRPr="00077ADA">
              <w:t>1</w:t>
            </w:r>
          </w:p>
        </w:tc>
      </w:tr>
      <w:tr w:rsidR="00077ADA" w:rsidRPr="00077ADA" w:rsidTr="00DB6E0E">
        <w:tc>
          <w:tcPr>
            <w:tcW w:w="4679" w:type="dxa"/>
          </w:tcPr>
          <w:p w:rsidR="00077ADA" w:rsidRPr="00077ADA" w:rsidRDefault="00077ADA" w:rsidP="00077ADA">
            <w:r w:rsidRPr="00077ADA">
              <w:t>Координаты и графики</w:t>
            </w:r>
          </w:p>
        </w:tc>
        <w:tc>
          <w:tcPr>
            <w:tcW w:w="2835" w:type="dxa"/>
          </w:tcPr>
          <w:p w:rsidR="00077ADA" w:rsidRPr="00077ADA" w:rsidRDefault="00077ADA" w:rsidP="00077ADA">
            <w:r w:rsidRPr="00077ADA">
              <w:t>14</w:t>
            </w:r>
          </w:p>
        </w:tc>
        <w:tc>
          <w:tcPr>
            <w:tcW w:w="2409" w:type="dxa"/>
          </w:tcPr>
          <w:p w:rsidR="00077ADA" w:rsidRPr="00077ADA" w:rsidRDefault="00077ADA" w:rsidP="00077ADA">
            <w:r w:rsidRPr="00077ADA">
              <w:t>1</w:t>
            </w:r>
          </w:p>
        </w:tc>
      </w:tr>
      <w:tr w:rsidR="00077ADA" w:rsidRPr="00077ADA" w:rsidTr="00DB6E0E">
        <w:tc>
          <w:tcPr>
            <w:tcW w:w="4679" w:type="dxa"/>
          </w:tcPr>
          <w:p w:rsidR="00077ADA" w:rsidRPr="00077ADA" w:rsidRDefault="00077ADA" w:rsidP="00077ADA">
            <w:r w:rsidRPr="00077ADA">
              <w:t xml:space="preserve">Свойства степени с натуральным </w:t>
            </w:r>
            <w:r w:rsidRPr="00077ADA">
              <w:lastRenderedPageBreak/>
              <w:t>показателем</w:t>
            </w:r>
          </w:p>
        </w:tc>
        <w:tc>
          <w:tcPr>
            <w:tcW w:w="2835" w:type="dxa"/>
          </w:tcPr>
          <w:p w:rsidR="00077ADA" w:rsidRPr="00077ADA" w:rsidRDefault="00077ADA" w:rsidP="00077ADA">
            <w:r w:rsidRPr="00077ADA">
              <w:lastRenderedPageBreak/>
              <w:t>10</w:t>
            </w:r>
          </w:p>
        </w:tc>
        <w:tc>
          <w:tcPr>
            <w:tcW w:w="2409" w:type="dxa"/>
          </w:tcPr>
          <w:p w:rsidR="00077ADA" w:rsidRPr="00077ADA" w:rsidRDefault="00077ADA" w:rsidP="00077ADA">
            <w:r w:rsidRPr="00077ADA">
              <w:t>1</w:t>
            </w:r>
          </w:p>
        </w:tc>
      </w:tr>
      <w:tr w:rsidR="00077ADA" w:rsidRPr="00077ADA" w:rsidTr="00DB6E0E">
        <w:tc>
          <w:tcPr>
            <w:tcW w:w="4679" w:type="dxa"/>
          </w:tcPr>
          <w:p w:rsidR="00077ADA" w:rsidRPr="00077ADA" w:rsidRDefault="00077ADA" w:rsidP="00077ADA">
            <w:r w:rsidRPr="00077ADA">
              <w:lastRenderedPageBreak/>
              <w:t>Многочлены</w:t>
            </w:r>
          </w:p>
        </w:tc>
        <w:tc>
          <w:tcPr>
            <w:tcW w:w="2835" w:type="dxa"/>
          </w:tcPr>
          <w:p w:rsidR="00077ADA" w:rsidRPr="00077ADA" w:rsidRDefault="00077ADA" w:rsidP="00077ADA">
            <w:r w:rsidRPr="00077ADA">
              <w:t>18</w:t>
            </w:r>
          </w:p>
        </w:tc>
        <w:tc>
          <w:tcPr>
            <w:tcW w:w="2409" w:type="dxa"/>
          </w:tcPr>
          <w:p w:rsidR="00077ADA" w:rsidRPr="00077ADA" w:rsidRDefault="00077ADA" w:rsidP="00077ADA">
            <w:r w:rsidRPr="00077ADA">
              <w:t>1</w:t>
            </w:r>
          </w:p>
        </w:tc>
      </w:tr>
      <w:tr w:rsidR="00077ADA" w:rsidRPr="00077ADA" w:rsidTr="00DB6E0E">
        <w:tc>
          <w:tcPr>
            <w:tcW w:w="4679" w:type="dxa"/>
          </w:tcPr>
          <w:p w:rsidR="00077ADA" w:rsidRPr="00077ADA" w:rsidRDefault="00077ADA" w:rsidP="00077ADA">
            <w:r w:rsidRPr="00077ADA">
              <w:t>Разложение многочленов на множители</w:t>
            </w:r>
          </w:p>
        </w:tc>
        <w:tc>
          <w:tcPr>
            <w:tcW w:w="2835" w:type="dxa"/>
          </w:tcPr>
          <w:p w:rsidR="00077ADA" w:rsidRPr="00077ADA" w:rsidRDefault="00077ADA" w:rsidP="00077ADA">
            <w:r w:rsidRPr="00077ADA">
              <w:t>19</w:t>
            </w:r>
          </w:p>
        </w:tc>
        <w:tc>
          <w:tcPr>
            <w:tcW w:w="2409" w:type="dxa"/>
          </w:tcPr>
          <w:p w:rsidR="00077ADA" w:rsidRPr="00077ADA" w:rsidRDefault="00077ADA" w:rsidP="00077ADA">
            <w:r w:rsidRPr="00077ADA">
              <w:t>1</w:t>
            </w:r>
          </w:p>
        </w:tc>
      </w:tr>
      <w:tr w:rsidR="00077ADA" w:rsidRPr="00077ADA" w:rsidTr="00DB6E0E">
        <w:tc>
          <w:tcPr>
            <w:tcW w:w="4679" w:type="dxa"/>
          </w:tcPr>
          <w:p w:rsidR="00077ADA" w:rsidRPr="00077ADA" w:rsidRDefault="00077ADA" w:rsidP="00077ADA">
            <w:r w:rsidRPr="00077ADA">
              <w:t>Частота и вероятность</w:t>
            </w:r>
          </w:p>
        </w:tc>
        <w:tc>
          <w:tcPr>
            <w:tcW w:w="2835" w:type="dxa"/>
          </w:tcPr>
          <w:p w:rsidR="00077ADA" w:rsidRPr="00077ADA" w:rsidRDefault="00077ADA" w:rsidP="00077ADA">
            <w:r w:rsidRPr="00077ADA">
              <w:t>3</w:t>
            </w:r>
          </w:p>
        </w:tc>
        <w:tc>
          <w:tcPr>
            <w:tcW w:w="2409" w:type="dxa"/>
          </w:tcPr>
          <w:p w:rsidR="00077ADA" w:rsidRPr="00077ADA" w:rsidRDefault="0068108D" w:rsidP="00077ADA">
            <w:r>
              <w:t>-</w:t>
            </w:r>
          </w:p>
        </w:tc>
      </w:tr>
      <w:tr w:rsidR="00077ADA" w:rsidRPr="00077ADA" w:rsidTr="00DB6E0E">
        <w:tc>
          <w:tcPr>
            <w:tcW w:w="4679" w:type="dxa"/>
          </w:tcPr>
          <w:p w:rsidR="00077ADA" w:rsidRPr="00077ADA" w:rsidRDefault="00077ADA" w:rsidP="00077ADA">
            <w:r w:rsidRPr="00077ADA">
              <w:t>Повторение. Итоговая контрольная работа за курс 7 класса</w:t>
            </w:r>
          </w:p>
        </w:tc>
        <w:tc>
          <w:tcPr>
            <w:tcW w:w="2835" w:type="dxa"/>
          </w:tcPr>
          <w:p w:rsidR="00077ADA" w:rsidRPr="00077ADA" w:rsidRDefault="00077ADA" w:rsidP="00077ADA">
            <w:r w:rsidRPr="00077ADA">
              <w:t>3</w:t>
            </w:r>
          </w:p>
        </w:tc>
        <w:tc>
          <w:tcPr>
            <w:tcW w:w="2409" w:type="dxa"/>
          </w:tcPr>
          <w:p w:rsidR="00077ADA" w:rsidRPr="00077ADA" w:rsidRDefault="00077ADA" w:rsidP="00077ADA">
            <w:r w:rsidRPr="00077ADA">
              <w:t>1</w:t>
            </w:r>
          </w:p>
        </w:tc>
      </w:tr>
      <w:tr w:rsidR="00077ADA" w:rsidRPr="00077ADA" w:rsidTr="00DB6E0E">
        <w:tc>
          <w:tcPr>
            <w:tcW w:w="4679" w:type="dxa"/>
          </w:tcPr>
          <w:p w:rsidR="00077ADA" w:rsidRPr="005D687C" w:rsidRDefault="005D687C" w:rsidP="00077ADA">
            <w:pPr>
              <w:rPr>
                <w:lang w:val="en-US"/>
              </w:rPr>
            </w:pPr>
            <w:r>
              <w:t>Повторение</w:t>
            </w:r>
          </w:p>
        </w:tc>
        <w:tc>
          <w:tcPr>
            <w:tcW w:w="2835" w:type="dxa"/>
          </w:tcPr>
          <w:p w:rsidR="00077ADA" w:rsidRPr="00741C1D" w:rsidRDefault="00741C1D" w:rsidP="00077ADA">
            <w:r>
              <w:t>2,5</w:t>
            </w:r>
          </w:p>
        </w:tc>
        <w:tc>
          <w:tcPr>
            <w:tcW w:w="2409" w:type="dxa"/>
          </w:tcPr>
          <w:p w:rsidR="00077ADA" w:rsidRPr="00077ADA" w:rsidRDefault="0068108D" w:rsidP="00077ADA">
            <w:r>
              <w:t>-</w:t>
            </w:r>
          </w:p>
        </w:tc>
      </w:tr>
      <w:tr w:rsidR="00077ADA" w:rsidRPr="00077ADA" w:rsidTr="00DB6E0E">
        <w:tc>
          <w:tcPr>
            <w:tcW w:w="4679" w:type="dxa"/>
          </w:tcPr>
          <w:p w:rsidR="00077ADA" w:rsidRPr="00077ADA" w:rsidRDefault="00077ADA" w:rsidP="00077ADA">
            <w:r w:rsidRPr="00077ADA">
              <w:t>Итого</w:t>
            </w:r>
          </w:p>
        </w:tc>
        <w:tc>
          <w:tcPr>
            <w:tcW w:w="2835" w:type="dxa"/>
          </w:tcPr>
          <w:p w:rsidR="00077ADA" w:rsidRPr="00741C1D" w:rsidRDefault="00741C1D" w:rsidP="00077ADA">
            <w:r>
              <w:t>12</w:t>
            </w:r>
            <w:r>
              <w:rPr>
                <w:lang w:val="en-US"/>
              </w:rPr>
              <w:t>2</w:t>
            </w:r>
            <w:r>
              <w:t>,5</w:t>
            </w:r>
          </w:p>
        </w:tc>
        <w:tc>
          <w:tcPr>
            <w:tcW w:w="2409" w:type="dxa"/>
          </w:tcPr>
          <w:p w:rsidR="00077ADA" w:rsidRPr="00077ADA" w:rsidRDefault="00077ADA" w:rsidP="00077ADA">
            <w:r w:rsidRPr="00077ADA">
              <w:t>8</w:t>
            </w:r>
          </w:p>
        </w:tc>
      </w:tr>
    </w:tbl>
    <w:p w:rsidR="00077ADA" w:rsidRPr="00077ADA" w:rsidRDefault="00077ADA" w:rsidP="00077ADA">
      <w:r w:rsidRPr="00077ADA">
        <w:t xml:space="preserve">                                                                                        </w:t>
      </w:r>
    </w:p>
    <w:p w:rsidR="00DF126F" w:rsidRDefault="00DF126F" w:rsidP="00DF126F">
      <w:pPr>
        <w:spacing w:line="276" w:lineRule="auto"/>
        <w:ind w:right="141"/>
        <w:jc w:val="center"/>
        <w:rPr>
          <w:rFonts w:eastAsiaTheme="minorHAnsi"/>
          <w:b/>
          <w:lang w:eastAsia="en-US"/>
        </w:rPr>
      </w:pPr>
      <w:r w:rsidRPr="00DF126F">
        <w:rPr>
          <w:rFonts w:eastAsiaTheme="minorHAnsi"/>
          <w:b/>
          <w:lang w:eastAsia="en-US"/>
        </w:rPr>
        <w:t xml:space="preserve">Личностные, </w:t>
      </w:r>
      <w:proofErr w:type="spellStart"/>
      <w:r w:rsidRPr="00DF126F">
        <w:rPr>
          <w:rFonts w:eastAsiaTheme="minorHAnsi"/>
          <w:b/>
          <w:lang w:eastAsia="en-US"/>
        </w:rPr>
        <w:t>метапредметные</w:t>
      </w:r>
      <w:proofErr w:type="spellEnd"/>
      <w:r w:rsidRPr="00DF126F">
        <w:rPr>
          <w:rFonts w:eastAsiaTheme="minorHAnsi"/>
          <w:b/>
          <w:lang w:eastAsia="en-US"/>
        </w:rPr>
        <w:t xml:space="preserve"> и предметные результаты освоения конкретного учебного предмета, курса</w:t>
      </w:r>
    </w:p>
    <w:p w:rsidR="00DF126F" w:rsidRPr="00DF126F" w:rsidRDefault="00DF126F" w:rsidP="00DF126F">
      <w:pPr>
        <w:spacing w:line="276" w:lineRule="auto"/>
        <w:ind w:right="141"/>
        <w:rPr>
          <w:rFonts w:eastAsiaTheme="minorHAnsi"/>
          <w:lang w:eastAsia="en-US"/>
        </w:rPr>
      </w:pPr>
      <w:r>
        <w:rPr>
          <w:rFonts w:eastAsiaTheme="minorHAnsi"/>
          <w:lang w:eastAsia="en-US"/>
        </w:rPr>
        <w:t xml:space="preserve">Изучение алгебры в 7 классе дает возможность </w:t>
      </w:r>
      <w:proofErr w:type="gramStart"/>
      <w:r>
        <w:rPr>
          <w:rFonts w:eastAsiaTheme="minorHAnsi"/>
          <w:lang w:eastAsia="en-US"/>
        </w:rPr>
        <w:t>обучающимся</w:t>
      </w:r>
      <w:proofErr w:type="gramEnd"/>
      <w:r>
        <w:rPr>
          <w:rFonts w:eastAsiaTheme="minorHAnsi"/>
          <w:lang w:eastAsia="en-US"/>
        </w:rPr>
        <w:t xml:space="preserve"> достичь следующих результатов развития:</w:t>
      </w:r>
    </w:p>
    <w:p w:rsidR="00DF126F" w:rsidRPr="00DF126F" w:rsidRDefault="008E4B89" w:rsidP="00DF126F">
      <w:pPr>
        <w:spacing w:line="276" w:lineRule="auto"/>
        <w:ind w:right="141"/>
        <w:jc w:val="both"/>
        <w:rPr>
          <w:rFonts w:asciiTheme="minorHAnsi" w:eastAsiaTheme="minorHAnsi" w:hAnsiTheme="minorHAnsi" w:cstheme="minorBidi"/>
          <w:sz w:val="22"/>
          <w:szCs w:val="22"/>
          <w:lang w:eastAsia="en-US"/>
        </w:rPr>
      </w:pPr>
      <w:r>
        <w:rPr>
          <w:rFonts w:eastAsiaTheme="minorHAnsi"/>
          <w:lang w:eastAsia="en-US"/>
        </w:rPr>
        <w:t xml:space="preserve">        </w:t>
      </w:r>
      <w:r w:rsidR="00DF126F" w:rsidRPr="00DF126F">
        <w:rPr>
          <w:rFonts w:eastAsiaTheme="minorHAnsi"/>
          <w:b/>
          <w:lang w:eastAsia="en-US"/>
        </w:rPr>
        <w:t>Личностным результатом</w:t>
      </w:r>
      <w:r w:rsidR="00DF126F" w:rsidRPr="00DF126F">
        <w:rPr>
          <w:rFonts w:eastAsiaTheme="minorHAnsi"/>
          <w:lang w:eastAsia="en-US"/>
        </w:rPr>
        <w:t xml:space="preserve"> изучения предмета является формирование следующих умений и качеств:</w:t>
      </w:r>
      <w:r w:rsidR="00DF126F" w:rsidRPr="00DF126F">
        <w:rPr>
          <w:rFonts w:asciiTheme="minorHAnsi" w:eastAsiaTheme="minorHAnsi" w:hAnsiTheme="minorHAnsi" w:cstheme="minorBidi"/>
          <w:sz w:val="22"/>
          <w:szCs w:val="22"/>
          <w:lang w:eastAsia="en-US"/>
        </w:rPr>
        <w:t xml:space="preserve"> </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 формирование ответственного  отношения к учению,  готовности  и способности к  саморазвитию;</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  формирование умения ясно, точно и грамотно излагать свои мысли в устной речи;</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 развитие логического и критического мышления, культуры речи, способности к умственному эксперименту;</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 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 воспитание качеств личности, обеспечивающих социальную мобильность, способность принимать самостоятельные решения;</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 формирование качеств мышления, необходимых для адаптации в современном информационном обществе;</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 развитие интереса к математическому творчеству и математических способностей.</w:t>
      </w:r>
    </w:p>
    <w:p w:rsidR="00DF126F" w:rsidRPr="00DF126F" w:rsidRDefault="008E4B89" w:rsidP="00DF126F">
      <w:pPr>
        <w:spacing w:line="276" w:lineRule="auto"/>
        <w:ind w:right="141"/>
        <w:jc w:val="both"/>
        <w:rPr>
          <w:rFonts w:eastAsiaTheme="minorHAnsi"/>
          <w:lang w:eastAsia="en-US"/>
        </w:rPr>
      </w:pPr>
      <w:r>
        <w:rPr>
          <w:rFonts w:eastAsiaTheme="minorHAnsi"/>
          <w:lang w:eastAsia="en-US"/>
        </w:rPr>
        <w:t xml:space="preserve">         </w:t>
      </w:r>
      <w:proofErr w:type="spellStart"/>
      <w:r w:rsidR="00DF126F" w:rsidRPr="00DF126F">
        <w:rPr>
          <w:rFonts w:eastAsiaTheme="minorHAnsi"/>
          <w:b/>
          <w:lang w:eastAsia="en-US"/>
        </w:rPr>
        <w:t>Метапредметным</w:t>
      </w:r>
      <w:proofErr w:type="spellEnd"/>
      <w:r w:rsidR="00DF126F" w:rsidRPr="00DF126F">
        <w:rPr>
          <w:rFonts w:eastAsiaTheme="minorHAnsi"/>
          <w:b/>
          <w:lang w:eastAsia="en-US"/>
        </w:rPr>
        <w:t xml:space="preserve"> результатом </w:t>
      </w:r>
      <w:r w:rsidR="00DF126F" w:rsidRPr="00DF126F">
        <w:rPr>
          <w:rFonts w:eastAsiaTheme="minorHAnsi"/>
          <w:lang w:eastAsia="en-US"/>
        </w:rPr>
        <w:t>изучения курса является формирование УУД.</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Регулятивные УУД:</w:t>
      </w:r>
    </w:p>
    <w:p w:rsidR="00DF126F" w:rsidRPr="00DF126F" w:rsidRDefault="00DF126F" w:rsidP="00DF126F">
      <w:pPr>
        <w:spacing w:line="276" w:lineRule="auto"/>
        <w:ind w:right="141"/>
        <w:jc w:val="both"/>
        <w:rPr>
          <w:rFonts w:eastAsiaTheme="minorHAnsi"/>
          <w:lang w:eastAsia="en-US"/>
        </w:rPr>
      </w:pPr>
      <w:r w:rsidRPr="00DF126F">
        <w:rPr>
          <w:rFonts w:asciiTheme="minorHAnsi" w:eastAsiaTheme="minorHAnsi" w:hAnsiTheme="minorHAnsi" w:cstheme="minorBidi"/>
          <w:sz w:val="22"/>
          <w:szCs w:val="22"/>
          <w:lang w:eastAsia="en-US"/>
        </w:rPr>
        <w:t xml:space="preserve"> </w:t>
      </w:r>
      <w:r w:rsidRPr="00DF126F">
        <w:rPr>
          <w:rFonts w:eastAsiaTheme="minorHAnsi"/>
          <w:lang w:eastAsia="en-US"/>
        </w:rPr>
        <w:t>- 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DF126F" w:rsidRPr="00DF126F" w:rsidRDefault="00DF126F" w:rsidP="00DF126F">
      <w:pPr>
        <w:spacing w:line="276" w:lineRule="auto"/>
        <w:ind w:right="141"/>
        <w:jc w:val="both"/>
        <w:rPr>
          <w:rFonts w:asciiTheme="minorHAnsi" w:eastAsiaTheme="minorHAnsi" w:hAnsiTheme="minorHAnsi" w:cstheme="minorBidi"/>
          <w:sz w:val="22"/>
          <w:szCs w:val="22"/>
          <w:lang w:eastAsia="en-US"/>
        </w:rPr>
      </w:pPr>
      <w:r w:rsidRPr="00DF126F">
        <w:rPr>
          <w:rFonts w:eastAsiaTheme="minorHAnsi"/>
          <w:lang w:eastAsia="en-US"/>
        </w:rPr>
        <w:t>Познавательные УУД:</w:t>
      </w:r>
      <w:r w:rsidRPr="00DF126F">
        <w:rPr>
          <w:rFonts w:asciiTheme="minorHAnsi" w:eastAsiaTheme="minorHAnsi" w:hAnsiTheme="minorHAnsi" w:cstheme="minorBidi"/>
          <w:sz w:val="22"/>
          <w:szCs w:val="22"/>
          <w:lang w:eastAsia="en-US"/>
        </w:rPr>
        <w:t xml:space="preserve"> </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 умения осуществлять контроль по образцу и вносить коррективы;</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 xml:space="preserve">- умения устанавливать причинно-следственные связи, строить </w:t>
      </w:r>
      <w:proofErr w:type="gramStart"/>
      <w:r w:rsidRPr="00DF126F">
        <w:rPr>
          <w:rFonts w:eastAsiaTheme="minorHAnsi"/>
          <w:lang w:eastAsia="en-US"/>
        </w:rPr>
        <w:t>логические рассуждения</w:t>
      </w:r>
      <w:proofErr w:type="gramEnd"/>
      <w:r w:rsidRPr="00DF126F">
        <w:rPr>
          <w:rFonts w:eastAsiaTheme="minorHAnsi"/>
          <w:lang w:eastAsia="en-US"/>
        </w:rPr>
        <w:t xml:space="preserve"> и выводы;</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 умения понимать и использовать математические средства наглядности (чертежи, схемы);</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 умения самостоятельно ставить цели, выбирать и создавать алгоритмы для решения учебных задач.</w:t>
      </w:r>
    </w:p>
    <w:p w:rsidR="00DF126F" w:rsidRPr="00DF126F" w:rsidRDefault="008E4B89" w:rsidP="00DF126F">
      <w:pPr>
        <w:spacing w:line="276" w:lineRule="auto"/>
        <w:ind w:right="141"/>
        <w:jc w:val="both"/>
        <w:rPr>
          <w:rFonts w:asciiTheme="minorHAnsi" w:eastAsiaTheme="minorHAnsi" w:hAnsiTheme="minorHAnsi" w:cstheme="minorBidi"/>
          <w:b/>
          <w:sz w:val="22"/>
          <w:szCs w:val="22"/>
          <w:lang w:eastAsia="en-US"/>
        </w:rPr>
      </w:pPr>
      <w:r>
        <w:rPr>
          <w:rFonts w:eastAsiaTheme="minorHAnsi"/>
          <w:b/>
          <w:lang w:eastAsia="en-US"/>
        </w:rPr>
        <w:t xml:space="preserve">       </w:t>
      </w:r>
      <w:r w:rsidRPr="008E4B89">
        <w:rPr>
          <w:rFonts w:eastAsiaTheme="minorHAnsi"/>
          <w:b/>
          <w:lang w:eastAsia="en-US"/>
        </w:rPr>
        <w:t xml:space="preserve"> </w:t>
      </w:r>
      <w:r w:rsidR="00DF126F" w:rsidRPr="00DF126F">
        <w:rPr>
          <w:rFonts w:eastAsiaTheme="minorHAnsi"/>
          <w:b/>
          <w:lang w:eastAsia="en-US"/>
        </w:rPr>
        <w:t>Коммуникативные УУД:</w:t>
      </w:r>
      <w:r w:rsidR="00DF126F" w:rsidRPr="00DF126F">
        <w:rPr>
          <w:rFonts w:asciiTheme="minorHAnsi" w:eastAsiaTheme="minorHAnsi" w:hAnsiTheme="minorHAnsi" w:cstheme="minorBidi"/>
          <w:b/>
          <w:sz w:val="22"/>
          <w:szCs w:val="22"/>
          <w:lang w:eastAsia="en-US"/>
        </w:rPr>
        <w:t xml:space="preserve"> </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 развития способности организовывать сотрудничество и совместную деятельность с учителем и сверстниками;</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 xml:space="preserve">         Предметным результатом изучения курса является </w:t>
      </w:r>
      <w:proofErr w:type="spellStart"/>
      <w:r w:rsidRPr="00DF126F">
        <w:rPr>
          <w:rFonts w:eastAsiaTheme="minorHAnsi"/>
          <w:lang w:eastAsia="en-US"/>
        </w:rPr>
        <w:t>сформированность</w:t>
      </w:r>
      <w:proofErr w:type="spellEnd"/>
      <w:r w:rsidRPr="00DF126F">
        <w:rPr>
          <w:rFonts w:eastAsiaTheme="minorHAnsi"/>
          <w:lang w:eastAsia="en-US"/>
        </w:rPr>
        <w:t xml:space="preserve"> следующих умений:</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lastRenderedPageBreak/>
        <w:t>- овладение математическими знаниями и умениями, необходимыми для продолжения обучения в старшей школе или иных общеобразовательных учреждениях, изучение смежных дисциплин, применение в повседневной жизни;</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 умение работать с математическим текстом (структурирование, извлечение информации), точно  и грамотно выражать свои мысли в устной и письменной речи, применять математическую терминологию и символику, использовать различные языки математики (словесный, символический, графический);</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 владение базовым понятийным аппаратом: иметь представление о числе, дроби, об основных геометрических объектах;</w:t>
      </w:r>
    </w:p>
    <w:p w:rsidR="00DF126F" w:rsidRPr="00DF126F" w:rsidRDefault="00DF126F" w:rsidP="00DF126F">
      <w:pPr>
        <w:spacing w:line="276" w:lineRule="auto"/>
        <w:ind w:right="141"/>
        <w:jc w:val="both"/>
        <w:rPr>
          <w:rFonts w:eastAsiaTheme="minorHAnsi"/>
          <w:lang w:eastAsia="en-US"/>
        </w:rPr>
      </w:pPr>
      <w:r w:rsidRPr="00DF126F">
        <w:rPr>
          <w:rFonts w:eastAsiaTheme="minorHAnsi"/>
          <w:lang w:eastAsia="en-US"/>
        </w:rPr>
        <w:t>- умение выполнять арифметические преобразования выражений, применять их для решения учебных математических и задач и задач в смежных учебных предметах;</w:t>
      </w:r>
    </w:p>
    <w:p w:rsidR="00077ADA" w:rsidRPr="001C6E76" w:rsidRDefault="00077ADA" w:rsidP="001C6E76">
      <w:pPr>
        <w:spacing w:line="276" w:lineRule="auto"/>
        <w:ind w:right="283"/>
        <w:jc w:val="both"/>
        <w:rPr>
          <w:rFonts w:eastAsiaTheme="minorHAnsi"/>
          <w:lang w:eastAsia="en-US"/>
        </w:rPr>
      </w:pPr>
    </w:p>
    <w:p w:rsidR="00476718" w:rsidRPr="00476718" w:rsidRDefault="00476718" w:rsidP="00476718">
      <w:pPr>
        <w:spacing w:after="200" w:line="276" w:lineRule="auto"/>
        <w:jc w:val="center"/>
        <w:rPr>
          <w:rFonts w:eastAsiaTheme="minorHAnsi"/>
          <w:b/>
          <w:lang w:eastAsia="en-US"/>
        </w:rPr>
      </w:pPr>
      <w:r>
        <w:rPr>
          <w:rFonts w:eastAsiaTheme="minorHAnsi"/>
          <w:b/>
          <w:lang w:eastAsia="en-US"/>
        </w:rPr>
        <w:t>Требования к уровню подготовки учащихся 7 классов</w:t>
      </w:r>
    </w:p>
    <w:p w:rsidR="00476718" w:rsidRPr="00476718" w:rsidRDefault="00476718" w:rsidP="00476718">
      <w:pPr>
        <w:widowControl w:val="0"/>
        <w:rPr>
          <w:b/>
          <w:i/>
        </w:rPr>
      </w:pPr>
      <w:r w:rsidRPr="00476718">
        <w:rPr>
          <w:b/>
          <w:i/>
        </w:rPr>
        <w:t>В результате изучения математики  ученик должен</w:t>
      </w:r>
    </w:p>
    <w:p w:rsidR="00476718" w:rsidRPr="00476718" w:rsidRDefault="00476718" w:rsidP="00476718">
      <w:pPr>
        <w:widowControl w:val="0"/>
        <w:spacing w:after="60"/>
        <w:outlineLvl w:val="5"/>
        <w:rPr>
          <w:bCs/>
          <w:i/>
          <w:color w:val="000000"/>
          <w:lang w:eastAsia="en-US"/>
        </w:rPr>
      </w:pPr>
      <w:r w:rsidRPr="00476718">
        <w:rPr>
          <w:b/>
          <w:bCs/>
          <w:i/>
          <w:lang w:eastAsia="en-US"/>
        </w:rPr>
        <w:t>з</w:t>
      </w:r>
      <w:r w:rsidRPr="00476718">
        <w:rPr>
          <w:b/>
          <w:bCs/>
          <w:i/>
          <w:color w:val="000000"/>
          <w:lang w:eastAsia="en-US"/>
        </w:rPr>
        <w:t>нать/понимать</w:t>
      </w:r>
      <w:r w:rsidRPr="00476718">
        <w:rPr>
          <w:bCs/>
          <w:i/>
          <w:color w:val="000000"/>
          <w:lang w:eastAsia="en-US"/>
        </w:rPr>
        <w:t xml:space="preserve"> </w:t>
      </w:r>
    </w:p>
    <w:p w:rsidR="00476718" w:rsidRPr="00476718" w:rsidRDefault="00476718" w:rsidP="00476718">
      <w:pPr>
        <w:widowControl w:val="0"/>
        <w:numPr>
          <w:ilvl w:val="0"/>
          <w:numId w:val="5"/>
        </w:numPr>
        <w:spacing w:after="200" w:line="276" w:lineRule="auto"/>
        <w:contextualSpacing/>
        <w:jc w:val="both"/>
      </w:pPr>
      <w:r w:rsidRPr="00476718">
        <w:t>существо понятия математического доказательства; приводить примеры доказательств;</w:t>
      </w:r>
    </w:p>
    <w:p w:rsidR="00476718" w:rsidRPr="00476718" w:rsidRDefault="00476718" w:rsidP="00476718">
      <w:pPr>
        <w:widowControl w:val="0"/>
        <w:numPr>
          <w:ilvl w:val="0"/>
          <w:numId w:val="5"/>
        </w:numPr>
        <w:spacing w:after="200" w:line="276" w:lineRule="auto"/>
        <w:contextualSpacing/>
        <w:jc w:val="both"/>
      </w:pPr>
      <w:r w:rsidRPr="00476718">
        <w:t>существо понятия алгоритма; приводить примеры алгоритмов;</w:t>
      </w:r>
    </w:p>
    <w:p w:rsidR="00476718" w:rsidRPr="00476718" w:rsidRDefault="00476718" w:rsidP="00476718">
      <w:pPr>
        <w:widowControl w:val="0"/>
        <w:numPr>
          <w:ilvl w:val="0"/>
          <w:numId w:val="5"/>
        </w:numPr>
        <w:spacing w:after="200" w:line="276" w:lineRule="auto"/>
        <w:contextualSpacing/>
        <w:jc w:val="both"/>
      </w:pPr>
      <w:r w:rsidRPr="00476718">
        <w:t>как используются математические формулы и уравнения; примеры их применения для решения математических и практических задач;</w:t>
      </w:r>
    </w:p>
    <w:p w:rsidR="00476718" w:rsidRPr="00476718" w:rsidRDefault="00476718" w:rsidP="00476718">
      <w:pPr>
        <w:widowControl w:val="0"/>
        <w:numPr>
          <w:ilvl w:val="0"/>
          <w:numId w:val="5"/>
        </w:numPr>
        <w:spacing w:after="200" w:line="276" w:lineRule="auto"/>
        <w:contextualSpacing/>
        <w:jc w:val="both"/>
      </w:pPr>
      <w:r w:rsidRPr="00476718">
        <w:t>как математически определенные функции могут описывать реальные зависимости; приводить примеры такого описания.</w:t>
      </w:r>
    </w:p>
    <w:p w:rsidR="00476718" w:rsidRPr="00476718" w:rsidRDefault="00476718" w:rsidP="00476718">
      <w:pPr>
        <w:widowControl w:val="0"/>
        <w:spacing w:after="60"/>
        <w:outlineLvl w:val="5"/>
        <w:rPr>
          <w:b/>
          <w:bCs/>
          <w:i/>
          <w:color w:val="000000"/>
          <w:lang w:eastAsia="en-US"/>
        </w:rPr>
      </w:pPr>
      <w:r w:rsidRPr="00476718">
        <w:rPr>
          <w:b/>
          <w:bCs/>
          <w:i/>
          <w:color w:val="000000"/>
          <w:lang w:eastAsia="en-US"/>
        </w:rPr>
        <w:t>Арифметика</w:t>
      </w:r>
    </w:p>
    <w:p w:rsidR="00476718" w:rsidRPr="00476718" w:rsidRDefault="00476718" w:rsidP="00476718">
      <w:pPr>
        <w:widowControl w:val="0"/>
        <w:rPr>
          <w:i/>
          <w:color w:val="000000"/>
        </w:rPr>
      </w:pPr>
      <w:r w:rsidRPr="00476718">
        <w:rPr>
          <w:b/>
          <w:i/>
          <w:color w:val="000000"/>
        </w:rPr>
        <w:t>уметь</w:t>
      </w:r>
    </w:p>
    <w:p w:rsidR="00476718" w:rsidRPr="00476718" w:rsidRDefault="00476718" w:rsidP="00476718">
      <w:pPr>
        <w:widowControl w:val="0"/>
        <w:numPr>
          <w:ilvl w:val="0"/>
          <w:numId w:val="6"/>
        </w:numPr>
        <w:spacing w:after="200" w:line="276" w:lineRule="auto"/>
        <w:contextualSpacing/>
      </w:pPr>
      <w:r w:rsidRPr="00476718">
        <w:t>выполнять устно арифметические действия: сложение и вычитание двузначных чисел и десятичных дробей с двумя знаками, умножение однозначных чисел, арифметические операции с обыкновенными дробями с однозначным знаменателем и числителем;</w:t>
      </w:r>
    </w:p>
    <w:p w:rsidR="00476718" w:rsidRPr="00476718" w:rsidRDefault="00476718" w:rsidP="00476718">
      <w:pPr>
        <w:widowControl w:val="0"/>
        <w:numPr>
          <w:ilvl w:val="0"/>
          <w:numId w:val="6"/>
        </w:numPr>
        <w:spacing w:after="200" w:line="276" w:lineRule="auto"/>
        <w:contextualSpacing/>
      </w:pPr>
      <w:r w:rsidRPr="00476718">
        <w:t xml:space="preserve">переходить от одной формы записи чисел к другой, представлять десятичную дробь в виде обыкновенной и в простейших случаях обыкновенную в виде десятичной, проценты — в виде дроби и дробь – в виде процентов; </w:t>
      </w:r>
    </w:p>
    <w:p w:rsidR="00476718" w:rsidRPr="00476718" w:rsidRDefault="00476718" w:rsidP="00476718">
      <w:pPr>
        <w:widowControl w:val="0"/>
        <w:numPr>
          <w:ilvl w:val="0"/>
          <w:numId w:val="6"/>
        </w:numPr>
        <w:spacing w:after="200" w:line="276" w:lineRule="auto"/>
        <w:contextualSpacing/>
      </w:pPr>
      <w:r w:rsidRPr="00476718">
        <w:t>выполнять арифметические действия с рациональными числами, сравнивать рациональные числа; находить в несложных случаях значения степеней с натуральным показателем; находить значения числовых выражений;</w:t>
      </w:r>
    </w:p>
    <w:p w:rsidR="00476718" w:rsidRPr="00476718" w:rsidRDefault="00476718" w:rsidP="00476718">
      <w:pPr>
        <w:widowControl w:val="0"/>
        <w:numPr>
          <w:ilvl w:val="0"/>
          <w:numId w:val="6"/>
        </w:numPr>
        <w:spacing w:after="200" w:line="276" w:lineRule="auto"/>
        <w:contextualSpacing/>
      </w:pPr>
      <w:r w:rsidRPr="00476718">
        <w:t xml:space="preserve">округлять целые числа и десятичные дроби, </w:t>
      </w:r>
    </w:p>
    <w:p w:rsidR="00476718" w:rsidRPr="00476718" w:rsidRDefault="00476718" w:rsidP="00476718">
      <w:pPr>
        <w:widowControl w:val="0"/>
        <w:numPr>
          <w:ilvl w:val="0"/>
          <w:numId w:val="6"/>
        </w:numPr>
        <w:spacing w:after="200" w:line="276" w:lineRule="auto"/>
        <w:contextualSpacing/>
      </w:pPr>
      <w:r w:rsidRPr="00476718">
        <w:t xml:space="preserve">пользоваться основными единицами длины, массы, времени, скорости, площади, объема; выражать более крупные единицы </w:t>
      </w:r>
      <w:proofErr w:type="gramStart"/>
      <w:r w:rsidRPr="00476718">
        <w:t>через</w:t>
      </w:r>
      <w:proofErr w:type="gramEnd"/>
      <w:r w:rsidRPr="00476718">
        <w:t xml:space="preserve"> более мелкие и наоборот;</w:t>
      </w:r>
    </w:p>
    <w:p w:rsidR="00476718" w:rsidRPr="00476718" w:rsidRDefault="00476718" w:rsidP="00476718">
      <w:pPr>
        <w:widowControl w:val="0"/>
        <w:numPr>
          <w:ilvl w:val="0"/>
          <w:numId w:val="6"/>
        </w:numPr>
        <w:spacing w:after="200" w:line="276" w:lineRule="auto"/>
        <w:contextualSpacing/>
      </w:pPr>
      <w:r w:rsidRPr="00476718">
        <w:t xml:space="preserve">решать текстовые задачи, включая задачи, связанные с отношением и с пропорциональностью величин, дробями и процентами; </w:t>
      </w:r>
    </w:p>
    <w:p w:rsidR="00476718" w:rsidRPr="00476718" w:rsidRDefault="00476718" w:rsidP="00476718">
      <w:pPr>
        <w:widowControl w:val="0"/>
        <w:rPr>
          <w:b/>
          <w:i/>
        </w:rPr>
      </w:pPr>
      <w:r w:rsidRPr="00476718">
        <w:rPr>
          <w:b/>
          <w:i/>
        </w:rPr>
        <w:t>использовать приобретенные знания и умения в практической деятельности и повседневной жизни</w:t>
      </w:r>
      <w:r w:rsidRPr="00476718">
        <w:rPr>
          <w:i/>
        </w:rPr>
        <w:t xml:space="preserve"> </w:t>
      </w:r>
      <w:proofErr w:type="gramStart"/>
      <w:r w:rsidRPr="00476718">
        <w:rPr>
          <w:b/>
          <w:i/>
        </w:rPr>
        <w:t>для</w:t>
      </w:r>
      <w:proofErr w:type="gramEnd"/>
      <w:r w:rsidRPr="00476718">
        <w:rPr>
          <w:b/>
          <w:i/>
        </w:rPr>
        <w:t>:</w:t>
      </w:r>
    </w:p>
    <w:p w:rsidR="00476718" w:rsidRPr="00476718" w:rsidRDefault="00476718" w:rsidP="00476718">
      <w:pPr>
        <w:widowControl w:val="0"/>
      </w:pPr>
      <w:r w:rsidRPr="00476718">
        <w:t>-решения несложных практических расчетных задач, в том числе c использованием при необходимости справочных материалов, калькулятора;</w:t>
      </w:r>
    </w:p>
    <w:p w:rsidR="00476718" w:rsidRPr="00476718" w:rsidRDefault="00476718" w:rsidP="00476718">
      <w:pPr>
        <w:widowControl w:val="0"/>
      </w:pPr>
      <w:r w:rsidRPr="00476718">
        <w:t>-устной прикидки и оценки результата вычислений; проверки результата вычисления, с использованием различных приемов.</w:t>
      </w:r>
    </w:p>
    <w:p w:rsidR="00476718" w:rsidRPr="00476718" w:rsidRDefault="00476718" w:rsidP="00476718">
      <w:pPr>
        <w:widowControl w:val="0"/>
        <w:suppressAutoHyphens/>
        <w:spacing w:after="60"/>
        <w:outlineLvl w:val="6"/>
        <w:rPr>
          <w:b/>
          <w:i/>
          <w:color w:val="000000"/>
          <w:u w:val="single"/>
          <w:lang w:eastAsia="ar-SA"/>
        </w:rPr>
      </w:pPr>
      <w:r w:rsidRPr="00476718">
        <w:rPr>
          <w:b/>
          <w:i/>
          <w:color w:val="000000"/>
          <w:lang w:eastAsia="ar-SA"/>
        </w:rPr>
        <w:t>Алгебра</w:t>
      </w:r>
    </w:p>
    <w:p w:rsidR="00476718" w:rsidRPr="00476718" w:rsidRDefault="00476718" w:rsidP="00476718">
      <w:pPr>
        <w:widowControl w:val="0"/>
        <w:rPr>
          <w:i/>
          <w:color w:val="000000"/>
        </w:rPr>
      </w:pPr>
      <w:r w:rsidRPr="00476718">
        <w:rPr>
          <w:b/>
          <w:i/>
          <w:color w:val="000000"/>
        </w:rPr>
        <w:lastRenderedPageBreak/>
        <w:t>уметь</w:t>
      </w:r>
    </w:p>
    <w:p w:rsidR="00476718" w:rsidRPr="00476718" w:rsidRDefault="00476718" w:rsidP="00476718">
      <w:pPr>
        <w:widowControl w:val="0"/>
        <w:numPr>
          <w:ilvl w:val="0"/>
          <w:numId w:val="7"/>
        </w:numPr>
        <w:spacing w:after="200" w:line="276" w:lineRule="auto"/>
        <w:contextualSpacing/>
      </w:pPr>
      <w:r w:rsidRPr="00476718">
        <w:t>составлять буквенные выражения и формулы по условиям задач; осуществлять в выражениях и формулах числовые подстановки и выполнять соответствующие вычисления, выражать из формул одну переменную через остальные;</w:t>
      </w:r>
    </w:p>
    <w:p w:rsidR="00476718" w:rsidRPr="00476718" w:rsidRDefault="00476718" w:rsidP="00476718">
      <w:pPr>
        <w:widowControl w:val="0"/>
        <w:numPr>
          <w:ilvl w:val="0"/>
          <w:numId w:val="7"/>
        </w:numPr>
        <w:spacing w:after="200" w:line="276" w:lineRule="auto"/>
        <w:contextualSpacing/>
      </w:pPr>
      <w:r w:rsidRPr="00476718">
        <w:t>выполнять основные действия со степенями с натуральными показателями, с многочленами; выполнять разложение многочленов на множители;</w:t>
      </w:r>
    </w:p>
    <w:p w:rsidR="00476718" w:rsidRPr="00476718" w:rsidRDefault="00476718" w:rsidP="00476718">
      <w:pPr>
        <w:widowControl w:val="0"/>
        <w:numPr>
          <w:ilvl w:val="0"/>
          <w:numId w:val="7"/>
        </w:numPr>
        <w:spacing w:after="200" w:line="276" w:lineRule="auto"/>
        <w:contextualSpacing/>
      </w:pPr>
      <w:r w:rsidRPr="00476718">
        <w:t>решать линейные уравнения;</w:t>
      </w:r>
    </w:p>
    <w:p w:rsidR="00476718" w:rsidRPr="00476718" w:rsidRDefault="00476718" w:rsidP="00476718">
      <w:pPr>
        <w:widowControl w:val="0"/>
        <w:numPr>
          <w:ilvl w:val="0"/>
          <w:numId w:val="7"/>
        </w:numPr>
        <w:spacing w:after="200" w:line="276" w:lineRule="auto"/>
        <w:contextualSpacing/>
      </w:pPr>
      <w:r w:rsidRPr="00476718">
        <w:t>решать текстовые задачи алгебраическим методом, интерпретировать полученный результат, проводить отбор решений, исходя из формулировки задачи;</w:t>
      </w:r>
    </w:p>
    <w:p w:rsidR="00476718" w:rsidRPr="00476718" w:rsidRDefault="00476718" w:rsidP="00476718">
      <w:pPr>
        <w:widowControl w:val="0"/>
        <w:numPr>
          <w:ilvl w:val="0"/>
          <w:numId w:val="7"/>
        </w:numPr>
        <w:spacing w:after="200" w:line="276" w:lineRule="auto"/>
        <w:contextualSpacing/>
      </w:pPr>
      <w:r w:rsidRPr="00476718">
        <w:t xml:space="preserve">изображать числа точками </w:t>
      </w:r>
      <w:proofErr w:type="gramStart"/>
      <w:r w:rsidRPr="00476718">
        <w:t>на</w:t>
      </w:r>
      <w:proofErr w:type="gramEnd"/>
      <w:r w:rsidRPr="00476718">
        <w:t xml:space="preserve"> координатной прямой;</w:t>
      </w:r>
    </w:p>
    <w:p w:rsidR="00476718" w:rsidRPr="00476718" w:rsidRDefault="00476718" w:rsidP="00476718">
      <w:pPr>
        <w:widowControl w:val="0"/>
        <w:numPr>
          <w:ilvl w:val="0"/>
          <w:numId w:val="7"/>
        </w:numPr>
        <w:spacing w:after="200" w:line="276" w:lineRule="auto"/>
        <w:contextualSpacing/>
      </w:pPr>
      <w:r w:rsidRPr="00476718">
        <w:t>определять координаты точки плоскости, строить точки с заданными координатами;</w:t>
      </w:r>
    </w:p>
    <w:p w:rsidR="00476718" w:rsidRPr="00476718" w:rsidRDefault="00476718" w:rsidP="00476718">
      <w:pPr>
        <w:widowControl w:val="0"/>
        <w:rPr>
          <w:b/>
          <w:i/>
        </w:rPr>
      </w:pPr>
      <w:r w:rsidRPr="00476718">
        <w:rPr>
          <w:b/>
          <w:i/>
        </w:rPr>
        <w:t>использовать приобретенные знания и умения в практической деятельности и повседневной жизни</w:t>
      </w:r>
      <w:r w:rsidRPr="00476718">
        <w:rPr>
          <w:i/>
        </w:rPr>
        <w:t xml:space="preserve"> </w:t>
      </w:r>
      <w:proofErr w:type="gramStart"/>
      <w:r w:rsidRPr="00476718">
        <w:rPr>
          <w:b/>
          <w:i/>
        </w:rPr>
        <w:t>для</w:t>
      </w:r>
      <w:proofErr w:type="gramEnd"/>
      <w:r w:rsidRPr="00476718">
        <w:rPr>
          <w:b/>
          <w:i/>
        </w:rPr>
        <w:t>:</w:t>
      </w:r>
    </w:p>
    <w:p w:rsidR="00476718" w:rsidRPr="00476718" w:rsidRDefault="00476718" w:rsidP="00476718">
      <w:pPr>
        <w:widowControl w:val="0"/>
      </w:pPr>
      <w:r w:rsidRPr="00476718">
        <w:t>-выполнения расчетов по формулам, для составления формул, выражающих зависимости между реальными величинами; для нахождения нужной формулы в справочных материалах;</w:t>
      </w:r>
    </w:p>
    <w:p w:rsidR="00476718" w:rsidRPr="00476718" w:rsidRDefault="00476718" w:rsidP="00476718">
      <w:pPr>
        <w:widowControl w:val="0"/>
      </w:pPr>
      <w:r w:rsidRPr="00476718">
        <w:t>-интерпретации графиков реальных зависимостей между величинами.</w:t>
      </w:r>
    </w:p>
    <w:p w:rsidR="00476718" w:rsidRPr="00476718" w:rsidRDefault="00476718" w:rsidP="00476718">
      <w:pPr>
        <w:widowControl w:val="0"/>
        <w:rPr>
          <w:b/>
          <w:i/>
          <w:color w:val="000000"/>
        </w:rPr>
      </w:pPr>
      <w:r w:rsidRPr="00476718">
        <w:rPr>
          <w:b/>
          <w:i/>
          <w:color w:val="000000"/>
        </w:rPr>
        <w:t>Элементы логики, комбинаторики, статистики и теории вероятностей</w:t>
      </w:r>
    </w:p>
    <w:p w:rsidR="00476718" w:rsidRPr="00476718" w:rsidRDefault="00476718" w:rsidP="00476718">
      <w:pPr>
        <w:widowControl w:val="0"/>
        <w:rPr>
          <w:i/>
          <w:color w:val="000000"/>
        </w:rPr>
      </w:pPr>
      <w:r w:rsidRPr="00476718">
        <w:rPr>
          <w:b/>
          <w:i/>
          <w:color w:val="000000"/>
        </w:rPr>
        <w:t>уметь</w:t>
      </w:r>
    </w:p>
    <w:p w:rsidR="00476718" w:rsidRPr="00476718" w:rsidRDefault="00476718" w:rsidP="00476718">
      <w:pPr>
        <w:widowControl w:val="0"/>
        <w:numPr>
          <w:ilvl w:val="0"/>
          <w:numId w:val="8"/>
        </w:numPr>
        <w:spacing w:after="200" w:line="276" w:lineRule="auto"/>
        <w:contextualSpacing/>
      </w:pPr>
      <w:r w:rsidRPr="00476718">
        <w:t xml:space="preserve">проводить несложные доказательства, получать простейшие следствия из известных или ранее полученных утверждений, оценивать логическую правильность рассуждений, использовать примеры для иллюстрации и </w:t>
      </w:r>
      <w:proofErr w:type="spellStart"/>
      <w:r w:rsidRPr="00476718">
        <w:t>контрпримеры</w:t>
      </w:r>
      <w:proofErr w:type="spellEnd"/>
      <w:r w:rsidRPr="00476718">
        <w:t xml:space="preserve"> для опровержения утверждений; </w:t>
      </w:r>
    </w:p>
    <w:p w:rsidR="00476718" w:rsidRPr="00476718" w:rsidRDefault="00476718" w:rsidP="00476718">
      <w:pPr>
        <w:widowControl w:val="0"/>
        <w:numPr>
          <w:ilvl w:val="0"/>
          <w:numId w:val="8"/>
        </w:numPr>
        <w:spacing w:after="200" w:line="276" w:lineRule="auto"/>
        <w:contextualSpacing/>
      </w:pPr>
      <w:r w:rsidRPr="00476718">
        <w:t>извлекать информацию, представленную в таблицах, на диаграммах, графиках; составлять таблицы, строить диаграммы и графики;</w:t>
      </w:r>
    </w:p>
    <w:p w:rsidR="00476718" w:rsidRPr="00476718" w:rsidRDefault="00476718" w:rsidP="00476718">
      <w:pPr>
        <w:widowControl w:val="0"/>
        <w:numPr>
          <w:ilvl w:val="0"/>
          <w:numId w:val="8"/>
        </w:numPr>
        <w:spacing w:after="200" w:line="276" w:lineRule="auto"/>
        <w:contextualSpacing/>
      </w:pPr>
      <w:r w:rsidRPr="00476718">
        <w:t xml:space="preserve">решать комбинаторные задачи путем систематического перебора возможных вариантов и с использованием правила умножения; </w:t>
      </w:r>
    </w:p>
    <w:p w:rsidR="00476718" w:rsidRPr="00476718" w:rsidRDefault="00476718" w:rsidP="00476718">
      <w:pPr>
        <w:widowControl w:val="0"/>
        <w:numPr>
          <w:ilvl w:val="0"/>
          <w:numId w:val="8"/>
        </w:numPr>
        <w:spacing w:after="200" w:line="276" w:lineRule="auto"/>
        <w:contextualSpacing/>
      </w:pPr>
      <w:r w:rsidRPr="00476718">
        <w:t>находить частоту события, используя собственные наблюдения и готовые статистические данные;</w:t>
      </w:r>
    </w:p>
    <w:p w:rsidR="00476718" w:rsidRPr="00476718" w:rsidRDefault="00476718" w:rsidP="00476718">
      <w:pPr>
        <w:widowControl w:val="0"/>
        <w:rPr>
          <w:i/>
        </w:rPr>
      </w:pPr>
      <w:r w:rsidRPr="00476718">
        <w:rPr>
          <w:b/>
          <w:i/>
        </w:rPr>
        <w:t>использовать приобретенные знания и умения в практической деятельности и повседневной жизни</w:t>
      </w:r>
      <w:r w:rsidRPr="00476718">
        <w:rPr>
          <w:i/>
        </w:rPr>
        <w:t xml:space="preserve"> </w:t>
      </w:r>
      <w:proofErr w:type="gramStart"/>
      <w:r w:rsidRPr="00476718">
        <w:rPr>
          <w:b/>
          <w:i/>
        </w:rPr>
        <w:t>для</w:t>
      </w:r>
      <w:proofErr w:type="gramEnd"/>
      <w:r w:rsidRPr="00476718">
        <w:rPr>
          <w:i/>
        </w:rPr>
        <w:t>:</w:t>
      </w:r>
    </w:p>
    <w:p w:rsidR="00476718" w:rsidRPr="00476718" w:rsidRDefault="00476718" w:rsidP="00476718">
      <w:pPr>
        <w:widowControl w:val="0"/>
      </w:pPr>
      <w:r w:rsidRPr="00476718">
        <w:t xml:space="preserve">-выстраивания аргументации при доказательстве и в диалоге; </w:t>
      </w:r>
    </w:p>
    <w:p w:rsidR="00476718" w:rsidRPr="00476718" w:rsidRDefault="00476718" w:rsidP="00476718">
      <w:pPr>
        <w:widowControl w:val="0"/>
      </w:pPr>
      <w:r w:rsidRPr="00476718">
        <w:t xml:space="preserve">-распознавания логически некорректных рассуждений; </w:t>
      </w:r>
    </w:p>
    <w:p w:rsidR="00476718" w:rsidRPr="00476718" w:rsidRDefault="00476718" w:rsidP="00476718">
      <w:pPr>
        <w:widowControl w:val="0"/>
      </w:pPr>
      <w:r w:rsidRPr="00476718">
        <w:t>-записи математических утверждений, доказательств;</w:t>
      </w:r>
    </w:p>
    <w:p w:rsidR="00476718" w:rsidRPr="00476718" w:rsidRDefault="00476718" w:rsidP="00476718">
      <w:pPr>
        <w:widowControl w:val="0"/>
      </w:pPr>
      <w:r w:rsidRPr="00476718">
        <w:t>-анализа реальных числовых данных, представленных в виде диаграмм, графиков, таблиц;</w:t>
      </w:r>
    </w:p>
    <w:p w:rsidR="00476718" w:rsidRPr="00476718" w:rsidRDefault="00476718" w:rsidP="00476718">
      <w:pPr>
        <w:widowControl w:val="0"/>
      </w:pPr>
      <w:r w:rsidRPr="00476718">
        <w:t>-решения практических задач в повседневной и профессиональной деятельности с использованием действий с числами, процентов, длин, площадей, объемов, времени, скорости;</w:t>
      </w:r>
    </w:p>
    <w:p w:rsidR="00476718" w:rsidRPr="00476718" w:rsidRDefault="00476718" w:rsidP="00476718">
      <w:pPr>
        <w:widowControl w:val="0"/>
      </w:pPr>
      <w:r w:rsidRPr="00476718">
        <w:t>-решения учебных и практических задач, требующих систематического перебора вариантов.</w:t>
      </w:r>
    </w:p>
    <w:p w:rsidR="00476718" w:rsidRPr="00476718" w:rsidRDefault="00476718" w:rsidP="00476718">
      <w:pPr>
        <w:widowControl w:val="0"/>
      </w:pPr>
    </w:p>
    <w:p w:rsidR="00807693" w:rsidRPr="007D5171" w:rsidRDefault="001C6E76" w:rsidP="001C6E76">
      <w:pPr>
        <w:spacing w:line="276" w:lineRule="auto"/>
        <w:ind w:right="283"/>
        <w:jc w:val="both"/>
        <w:rPr>
          <w:b/>
          <w:sz w:val="22"/>
          <w:szCs w:val="22"/>
        </w:rPr>
      </w:pPr>
      <w:r w:rsidRPr="001C6E76">
        <w:rPr>
          <w:rFonts w:eastAsiaTheme="minorHAnsi"/>
          <w:b/>
          <w:lang w:eastAsia="en-US"/>
        </w:rPr>
        <w:t xml:space="preserve">        </w:t>
      </w:r>
    </w:p>
    <w:p w:rsidR="006317C7" w:rsidRDefault="006317C7" w:rsidP="007D5171">
      <w:pPr>
        <w:pStyle w:val="a3"/>
        <w:rPr>
          <w:rFonts w:ascii="Times New Roman" w:hAnsi="Times New Roman" w:cs="Times New Roman"/>
          <w:sz w:val="24"/>
          <w:szCs w:val="24"/>
        </w:rPr>
      </w:pPr>
    </w:p>
    <w:p w:rsidR="00B144B9" w:rsidRDefault="00B144B9" w:rsidP="007D5171">
      <w:pPr>
        <w:pStyle w:val="a3"/>
        <w:rPr>
          <w:rFonts w:ascii="Times New Roman" w:hAnsi="Times New Roman" w:cs="Times New Roman"/>
          <w:sz w:val="24"/>
          <w:szCs w:val="24"/>
        </w:rPr>
      </w:pPr>
    </w:p>
    <w:p w:rsidR="00B144B9" w:rsidRDefault="00B144B9" w:rsidP="007D5171">
      <w:pPr>
        <w:pStyle w:val="a3"/>
        <w:rPr>
          <w:rFonts w:ascii="Times New Roman" w:hAnsi="Times New Roman" w:cs="Times New Roman"/>
          <w:sz w:val="24"/>
          <w:szCs w:val="24"/>
        </w:rPr>
      </w:pPr>
    </w:p>
    <w:p w:rsidR="00B144B9" w:rsidRDefault="00B144B9" w:rsidP="007D5171">
      <w:pPr>
        <w:pStyle w:val="a3"/>
        <w:rPr>
          <w:rFonts w:ascii="Times New Roman" w:hAnsi="Times New Roman" w:cs="Times New Roman"/>
          <w:sz w:val="24"/>
          <w:szCs w:val="24"/>
        </w:rPr>
      </w:pPr>
    </w:p>
    <w:p w:rsidR="00B144B9" w:rsidRDefault="00B144B9" w:rsidP="007D5171">
      <w:pPr>
        <w:pStyle w:val="a3"/>
        <w:rPr>
          <w:rFonts w:ascii="Times New Roman" w:hAnsi="Times New Roman" w:cs="Times New Roman"/>
          <w:sz w:val="24"/>
          <w:szCs w:val="24"/>
        </w:rPr>
      </w:pPr>
    </w:p>
    <w:p w:rsidR="00B144B9" w:rsidRDefault="00B144B9" w:rsidP="007D5171">
      <w:pPr>
        <w:pStyle w:val="a3"/>
        <w:rPr>
          <w:rFonts w:ascii="Times New Roman" w:hAnsi="Times New Roman" w:cs="Times New Roman"/>
          <w:sz w:val="24"/>
          <w:szCs w:val="24"/>
        </w:rPr>
      </w:pPr>
    </w:p>
    <w:p w:rsidR="00B144B9" w:rsidRDefault="00B144B9" w:rsidP="007D5171">
      <w:pPr>
        <w:pStyle w:val="a3"/>
        <w:rPr>
          <w:rFonts w:ascii="Times New Roman" w:hAnsi="Times New Roman" w:cs="Times New Roman"/>
          <w:sz w:val="24"/>
          <w:szCs w:val="24"/>
        </w:rPr>
      </w:pPr>
    </w:p>
    <w:p w:rsidR="00B144B9" w:rsidRDefault="00B144B9" w:rsidP="007D5171">
      <w:pPr>
        <w:pStyle w:val="a3"/>
        <w:rPr>
          <w:rFonts w:ascii="Times New Roman" w:hAnsi="Times New Roman" w:cs="Times New Roman"/>
          <w:sz w:val="24"/>
          <w:szCs w:val="24"/>
        </w:rPr>
      </w:pPr>
    </w:p>
    <w:p w:rsidR="00B144B9" w:rsidRDefault="00B144B9" w:rsidP="007D5171">
      <w:pPr>
        <w:pStyle w:val="a3"/>
        <w:rPr>
          <w:rFonts w:ascii="Times New Roman" w:hAnsi="Times New Roman" w:cs="Times New Roman"/>
          <w:sz w:val="24"/>
          <w:szCs w:val="24"/>
        </w:rPr>
      </w:pPr>
    </w:p>
    <w:p w:rsidR="00B144B9" w:rsidRDefault="00B144B9" w:rsidP="00B144B9">
      <w:pPr>
        <w:pStyle w:val="a3"/>
        <w:jc w:val="center"/>
        <w:rPr>
          <w:rFonts w:ascii="Times New Roman" w:hAnsi="Times New Roman" w:cs="Times New Roman"/>
          <w:b/>
          <w:sz w:val="24"/>
          <w:szCs w:val="24"/>
        </w:rPr>
      </w:pPr>
      <w:r w:rsidRPr="00B144B9">
        <w:rPr>
          <w:rFonts w:ascii="Times New Roman" w:hAnsi="Times New Roman" w:cs="Times New Roman"/>
          <w:b/>
          <w:sz w:val="24"/>
          <w:szCs w:val="24"/>
        </w:rPr>
        <w:t>Календарно – тематическое планирование</w:t>
      </w:r>
    </w:p>
    <w:p w:rsidR="00D73E2A" w:rsidRPr="00242FAF" w:rsidRDefault="00D73E2A" w:rsidP="00D73E2A">
      <w:pPr>
        <w:rPr>
          <w:u w:val="single"/>
        </w:rPr>
      </w:pPr>
      <w:r w:rsidRPr="00242FAF">
        <w:rPr>
          <w:b/>
        </w:rPr>
        <w:t>Класс</w:t>
      </w:r>
      <w:r w:rsidRPr="00242FAF">
        <w:t xml:space="preserve">      </w:t>
      </w:r>
      <w:r>
        <w:rPr>
          <w:u w:val="single"/>
        </w:rPr>
        <w:t>7а</w:t>
      </w:r>
      <w:proofErr w:type="gramStart"/>
      <w:r>
        <w:rPr>
          <w:u w:val="single"/>
        </w:rPr>
        <w:t>,б</w:t>
      </w:r>
      <w:proofErr w:type="gramEnd"/>
    </w:p>
    <w:p w:rsidR="00D73E2A" w:rsidRPr="00E53A25" w:rsidRDefault="00D73E2A" w:rsidP="00D73E2A">
      <w:pPr>
        <w:rPr>
          <w:u w:val="single"/>
        </w:rPr>
      </w:pPr>
      <w:r w:rsidRPr="00242FAF">
        <w:rPr>
          <w:b/>
        </w:rPr>
        <w:t xml:space="preserve">Учитель </w:t>
      </w:r>
      <w:r w:rsidRPr="00242FAF">
        <w:t xml:space="preserve">   </w:t>
      </w:r>
      <w:proofErr w:type="spellStart"/>
      <w:r>
        <w:rPr>
          <w:u w:val="single"/>
        </w:rPr>
        <w:t>Ибатулина</w:t>
      </w:r>
      <w:proofErr w:type="spellEnd"/>
      <w:r>
        <w:rPr>
          <w:u w:val="single"/>
        </w:rPr>
        <w:t xml:space="preserve"> Ландыш </w:t>
      </w:r>
      <w:proofErr w:type="spellStart"/>
      <w:r>
        <w:rPr>
          <w:u w:val="single"/>
        </w:rPr>
        <w:t>Муллануровна</w:t>
      </w:r>
      <w:proofErr w:type="spellEnd"/>
    </w:p>
    <w:p w:rsidR="00D73E2A" w:rsidRPr="00242FAF" w:rsidRDefault="00D73E2A" w:rsidP="00D73E2A">
      <w:pPr>
        <w:rPr>
          <w:b/>
        </w:rPr>
      </w:pPr>
      <w:r w:rsidRPr="00242FAF">
        <w:rPr>
          <w:b/>
        </w:rPr>
        <w:t>Количество часов: всего</w:t>
      </w:r>
      <w:r w:rsidRPr="00242FAF">
        <w:t xml:space="preserve"> </w:t>
      </w:r>
      <w:r w:rsidRPr="00242FAF">
        <w:rPr>
          <w:u w:val="single"/>
        </w:rPr>
        <w:t xml:space="preserve"> </w:t>
      </w:r>
      <w:r>
        <w:rPr>
          <w:u w:val="single"/>
        </w:rPr>
        <w:t>122,5</w:t>
      </w:r>
      <w:r w:rsidRPr="00242FAF">
        <w:t xml:space="preserve">   час</w:t>
      </w:r>
      <w:r>
        <w:t>а</w:t>
      </w:r>
      <w:r w:rsidRPr="00242FAF">
        <w:t xml:space="preserve">; </w:t>
      </w:r>
      <w:r w:rsidRPr="00242FAF">
        <w:rPr>
          <w:b/>
        </w:rPr>
        <w:t>в неделю</w:t>
      </w:r>
      <w:r w:rsidRPr="00242FAF">
        <w:t xml:space="preserve"> </w:t>
      </w:r>
      <w:r>
        <w:rPr>
          <w:u w:val="single"/>
        </w:rPr>
        <w:t>3,5</w:t>
      </w:r>
      <w:r w:rsidRPr="00242FAF">
        <w:rPr>
          <w:u w:val="single"/>
        </w:rPr>
        <w:t xml:space="preserve"> </w:t>
      </w:r>
      <w:r>
        <w:t xml:space="preserve"> часа</w:t>
      </w:r>
    </w:p>
    <w:p w:rsidR="00D73E2A" w:rsidRPr="00242FAF" w:rsidRDefault="00D73E2A" w:rsidP="00D73E2A">
      <w:pPr>
        <w:rPr>
          <w:u w:val="single"/>
        </w:rPr>
      </w:pPr>
      <w:r w:rsidRPr="00242FAF">
        <w:rPr>
          <w:b/>
        </w:rPr>
        <w:t>Плановых контрольных уроков</w:t>
      </w:r>
      <w:r w:rsidRPr="00242FAF">
        <w:t xml:space="preserve">  </w:t>
      </w:r>
      <w:r>
        <w:rPr>
          <w:u w:val="single"/>
        </w:rPr>
        <w:t>8</w:t>
      </w:r>
    </w:p>
    <w:p w:rsidR="00D73E2A" w:rsidRPr="00242FAF" w:rsidRDefault="00D73E2A" w:rsidP="00D73E2A">
      <w:pPr>
        <w:rPr>
          <w:u w:val="single"/>
        </w:rPr>
      </w:pPr>
    </w:p>
    <w:p w:rsidR="00D73E2A" w:rsidRDefault="00D73E2A" w:rsidP="00D73E2A">
      <w:pPr>
        <w:jc w:val="both"/>
        <w:rPr>
          <w:b/>
        </w:rPr>
      </w:pPr>
      <w:r>
        <w:rPr>
          <w:bCs/>
          <w:color w:val="000000"/>
          <w:sz w:val="22"/>
          <w:szCs w:val="22"/>
        </w:rPr>
        <w:tab/>
      </w:r>
    </w:p>
    <w:p w:rsidR="00D73E2A" w:rsidRPr="00242FAF" w:rsidRDefault="00D73E2A" w:rsidP="00D73E2A">
      <w:pPr>
        <w:jc w:val="both"/>
      </w:pPr>
      <w:r w:rsidRPr="00242FAF">
        <w:rPr>
          <w:b/>
        </w:rPr>
        <w:t>Учебник</w:t>
      </w:r>
      <w:r w:rsidRPr="00242FAF">
        <w:t xml:space="preserve">   </w:t>
      </w:r>
    </w:p>
    <w:p w:rsidR="00D73E2A" w:rsidRPr="00D73E2A" w:rsidRDefault="00B66484" w:rsidP="00D73E2A">
      <w:r>
        <w:t xml:space="preserve">Г.В. Дорофеев, С.Б. Суворова,  Е.А. </w:t>
      </w:r>
      <w:proofErr w:type="spellStart"/>
      <w:r>
        <w:t>Бунимович</w:t>
      </w:r>
      <w:proofErr w:type="spellEnd"/>
      <w:proofErr w:type="gramStart"/>
      <w:r>
        <w:t xml:space="preserve"> ,</w:t>
      </w:r>
      <w:proofErr w:type="gramEnd"/>
      <w:r>
        <w:t xml:space="preserve"> Л. В. Кузнецова, С.С. Минаева, Л.О. Рослова,   </w:t>
      </w:r>
      <w:r w:rsidR="00D73E2A">
        <w:t xml:space="preserve">Алгебра. 7 класс : учеб. для </w:t>
      </w:r>
      <w:proofErr w:type="spellStart"/>
      <w:r w:rsidR="00D73E2A">
        <w:t>общеобразоват</w:t>
      </w:r>
      <w:proofErr w:type="spellEnd"/>
      <w:r w:rsidR="00D73E2A">
        <w:t>. Организаций /  5-е изд. – М.: Просвещение, 2017.</w:t>
      </w:r>
    </w:p>
    <w:p w:rsidR="00D73E2A" w:rsidRPr="00242FAF" w:rsidRDefault="00D73E2A" w:rsidP="00D73E2A">
      <w:pPr>
        <w:jc w:val="both"/>
      </w:pPr>
      <w:r w:rsidRPr="00242FAF">
        <w:rPr>
          <w:b/>
        </w:rPr>
        <w:t>Дополнительная литература</w:t>
      </w:r>
      <w:r w:rsidRPr="00242FAF">
        <w:t xml:space="preserve">  </w:t>
      </w:r>
    </w:p>
    <w:p w:rsidR="00D73E2A" w:rsidRPr="00242FAF" w:rsidRDefault="00D73E2A" w:rsidP="00D73E2A">
      <w:pPr>
        <w:jc w:val="both"/>
      </w:pPr>
    </w:p>
    <w:p w:rsidR="00D73E2A" w:rsidRDefault="00455A80" w:rsidP="00D73E2A">
      <w:pPr>
        <w:numPr>
          <w:ilvl w:val="0"/>
          <w:numId w:val="9"/>
        </w:numPr>
        <w:jc w:val="both"/>
      </w:pPr>
      <w:r>
        <w:t xml:space="preserve">Алгебра. 7 класс: поурочные планы по учебнику А.Г. Мордковича / авт. – сост. Т.И. </w:t>
      </w:r>
      <w:proofErr w:type="spellStart"/>
      <w:r>
        <w:t>Купорова</w:t>
      </w:r>
      <w:proofErr w:type="spellEnd"/>
      <w:r>
        <w:t xml:space="preserve">. – </w:t>
      </w:r>
      <w:r w:rsidR="00BB3533">
        <w:t>Волгоград: Учитель, 20</w:t>
      </w:r>
      <w:r w:rsidR="00BB3533">
        <w:rPr>
          <w:lang w:val="en-US"/>
        </w:rPr>
        <w:t>10</w:t>
      </w:r>
      <w:r>
        <w:t>.</w:t>
      </w:r>
    </w:p>
    <w:p w:rsidR="00455A80" w:rsidRDefault="00455A80" w:rsidP="00D73E2A">
      <w:pPr>
        <w:numPr>
          <w:ilvl w:val="0"/>
          <w:numId w:val="9"/>
        </w:numPr>
        <w:jc w:val="both"/>
      </w:pPr>
      <w:r>
        <w:t xml:space="preserve">Дидактические материалы по алгебре для 7класса / Л. И. </w:t>
      </w:r>
      <w:proofErr w:type="spellStart"/>
      <w:r>
        <w:t>Звавич</w:t>
      </w:r>
      <w:proofErr w:type="spellEnd"/>
      <w:r>
        <w:t>, Л.В. Кузнецова, С.Б. Суворова. – 1</w:t>
      </w:r>
      <w:r w:rsidR="00CB35F4">
        <w:t>0-е изд. – М.: Просвещение, 20</w:t>
      </w:r>
      <w:r w:rsidR="00CB35F4" w:rsidRPr="00CB35F4">
        <w:t>10</w:t>
      </w:r>
      <w:r>
        <w:t>.</w:t>
      </w:r>
    </w:p>
    <w:p w:rsidR="00970C49" w:rsidRDefault="00B31541" w:rsidP="00970C49">
      <w:pPr>
        <w:numPr>
          <w:ilvl w:val="0"/>
          <w:numId w:val="9"/>
        </w:numPr>
        <w:jc w:val="both"/>
      </w:pPr>
      <w:r>
        <w:t>Алгебра. Тесты. 7 – 9 классы: Учебно – метод</w:t>
      </w:r>
      <w:proofErr w:type="gramStart"/>
      <w:r>
        <w:t>.</w:t>
      </w:r>
      <w:proofErr w:type="gramEnd"/>
      <w:r>
        <w:t xml:space="preserve"> </w:t>
      </w:r>
      <w:proofErr w:type="gramStart"/>
      <w:r>
        <w:t>п</w:t>
      </w:r>
      <w:proofErr w:type="gramEnd"/>
      <w:r>
        <w:t>особие. – 5-е изд., стереотип. – М.: Дро</w:t>
      </w:r>
      <w:r w:rsidR="00BB3533">
        <w:t>фа, 20</w:t>
      </w:r>
      <w:r w:rsidR="00BB3533">
        <w:rPr>
          <w:lang w:val="en-US"/>
        </w:rPr>
        <w:t>12</w:t>
      </w:r>
      <w:bookmarkStart w:id="0" w:name="_GoBack"/>
      <w:bookmarkEnd w:id="0"/>
      <w:r>
        <w:t>.</w:t>
      </w:r>
    </w:p>
    <w:p w:rsidR="00970C49" w:rsidRPr="00CB35F4" w:rsidRDefault="00970C49" w:rsidP="00970C49">
      <w:pPr>
        <w:numPr>
          <w:ilvl w:val="0"/>
          <w:numId w:val="9"/>
        </w:numPr>
        <w:jc w:val="both"/>
      </w:pPr>
      <w:r>
        <w:t xml:space="preserve"> </w:t>
      </w:r>
      <w:r w:rsidRPr="00CB35F4">
        <w:t xml:space="preserve">Математика 7 </w:t>
      </w:r>
      <w:proofErr w:type="spellStart"/>
      <w:r w:rsidRPr="00CB35F4">
        <w:t>кл</w:t>
      </w:r>
      <w:proofErr w:type="spellEnd"/>
      <w:r w:rsidRPr="00CB35F4">
        <w:t xml:space="preserve">. Контрольные работы. К учебному комплекту под редакцией Г.В. </w:t>
      </w:r>
      <w:proofErr w:type="spellStart"/>
      <w:r w:rsidRPr="00CB35F4">
        <w:t>Дорофева</w:t>
      </w:r>
      <w:proofErr w:type="spellEnd"/>
      <w:r w:rsidRPr="00CB35F4">
        <w:t xml:space="preserve">, И.Ф. </w:t>
      </w:r>
      <w:proofErr w:type="spellStart"/>
      <w:r w:rsidRPr="00CB35F4">
        <w:t>Шарыгина</w:t>
      </w:r>
      <w:proofErr w:type="spellEnd"/>
      <w:r w:rsidRPr="00CB35F4">
        <w:t>. Методическое пособие. –  М.: Просвещение, 2013г.</w:t>
      </w:r>
    </w:p>
    <w:p w:rsidR="00970C49" w:rsidRPr="00CB35F4" w:rsidRDefault="00970C49" w:rsidP="00970C49">
      <w:pPr>
        <w:numPr>
          <w:ilvl w:val="0"/>
          <w:numId w:val="9"/>
        </w:numPr>
        <w:jc w:val="both"/>
      </w:pPr>
      <w:r w:rsidRPr="00CB35F4">
        <w:t>Математика. Дидактические материалы для 7 класса общеобразовательных учреждений /Г.В. Дорофеев, Л.В. Кузнецова, С.С. Минаева – М: Просвещение, 2015г.</w:t>
      </w:r>
    </w:p>
    <w:p w:rsidR="00353485" w:rsidRDefault="00353485" w:rsidP="00353485">
      <w:pPr>
        <w:jc w:val="both"/>
      </w:pPr>
    </w:p>
    <w:p w:rsidR="00353485" w:rsidRPr="00353485" w:rsidRDefault="00353485" w:rsidP="00353485">
      <w:pPr>
        <w:jc w:val="both"/>
        <w:rPr>
          <w:color w:val="FF0000"/>
        </w:rPr>
      </w:pPr>
    </w:p>
    <w:sectPr w:rsidR="00353485" w:rsidRPr="003534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F21"/>
    <w:multiLevelType w:val="hybridMultilevel"/>
    <w:tmpl w:val="227AF6FC"/>
    <w:lvl w:ilvl="0" w:tplc="8ADA4AE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2E5A69"/>
    <w:multiLevelType w:val="hybridMultilevel"/>
    <w:tmpl w:val="72E686B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B90C83"/>
    <w:multiLevelType w:val="hybridMultilevel"/>
    <w:tmpl w:val="F9B2B5B4"/>
    <w:lvl w:ilvl="0" w:tplc="446EBE7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0946AF7"/>
    <w:multiLevelType w:val="hybridMultilevel"/>
    <w:tmpl w:val="8CB4690E"/>
    <w:lvl w:ilvl="0" w:tplc="8ADA4AE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6017CE2"/>
    <w:multiLevelType w:val="multilevel"/>
    <w:tmpl w:val="63041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4122623"/>
    <w:multiLevelType w:val="hybridMultilevel"/>
    <w:tmpl w:val="A4BE9C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10503C8"/>
    <w:multiLevelType w:val="hybridMultilevel"/>
    <w:tmpl w:val="5DF4D14C"/>
    <w:lvl w:ilvl="0" w:tplc="8ADA4AE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B5645C3"/>
    <w:multiLevelType w:val="hybridMultilevel"/>
    <w:tmpl w:val="1804C9E0"/>
    <w:lvl w:ilvl="0" w:tplc="8ADA4AE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CB60B43"/>
    <w:multiLevelType w:val="hybridMultilevel"/>
    <w:tmpl w:val="8572C8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0D2DB8"/>
    <w:multiLevelType w:val="hybridMultilevel"/>
    <w:tmpl w:val="F9B2B5B4"/>
    <w:lvl w:ilvl="0" w:tplc="446EBE7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7E55854"/>
    <w:multiLevelType w:val="hybridMultilevel"/>
    <w:tmpl w:val="9E907CDC"/>
    <w:lvl w:ilvl="0" w:tplc="8ADA4AE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4"/>
  </w:num>
  <w:num w:numId="4">
    <w:abstractNumId w:val="10"/>
  </w:num>
  <w:num w:numId="5">
    <w:abstractNumId w:val="0"/>
  </w:num>
  <w:num w:numId="6">
    <w:abstractNumId w:val="3"/>
  </w:num>
  <w:num w:numId="7">
    <w:abstractNumId w:val="6"/>
  </w:num>
  <w:num w:numId="8">
    <w:abstractNumId w:val="7"/>
  </w:num>
  <w:num w:numId="9">
    <w:abstractNumId w:val="2"/>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847"/>
    <w:rsid w:val="00044F80"/>
    <w:rsid w:val="00077ADA"/>
    <w:rsid w:val="001C6E76"/>
    <w:rsid w:val="001D627D"/>
    <w:rsid w:val="001F2445"/>
    <w:rsid w:val="00353485"/>
    <w:rsid w:val="0044564F"/>
    <w:rsid w:val="00455A80"/>
    <w:rsid w:val="00476718"/>
    <w:rsid w:val="005D687C"/>
    <w:rsid w:val="006317C7"/>
    <w:rsid w:val="0068108D"/>
    <w:rsid w:val="00741C1D"/>
    <w:rsid w:val="00765847"/>
    <w:rsid w:val="007D5171"/>
    <w:rsid w:val="007E5E34"/>
    <w:rsid w:val="007F0DDB"/>
    <w:rsid w:val="00807693"/>
    <w:rsid w:val="008E4B89"/>
    <w:rsid w:val="00970C49"/>
    <w:rsid w:val="009B555B"/>
    <w:rsid w:val="009C7FBC"/>
    <w:rsid w:val="009F6369"/>
    <w:rsid w:val="00B144B9"/>
    <w:rsid w:val="00B31541"/>
    <w:rsid w:val="00B66484"/>
    <w:rsid w:val="00BB3533"/>
    <w:rsid w:val="00CB35F4"/>
    <w:rsid w:val="00D45D65"/>
    <w:rsid w:val="00D73E2A"/>
    <w:rsid w:val="00DF126F"/>
    <w:rsid w:val="00ED6B15"/>
    <w:rsid w:val="00FE09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1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D5171"/>
    <w:pPr>
      <w:spacing w:after="0" w:line="240" w:lineRule="auto"/>
    </w:pPr>
  </w:style>
  <w:style w:type="paragraph" w:customStyle="1" w:styleId="Default">
    <w:name w:val="Default"/>
    <w:rsid w:val="007D517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1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D5171"/>
    <w:pPr>
      <w:spacing w:after="0" w:line="240" w:lineRule="auto"/>
    </w:pPr>
  </w:style>
  <w:style w:type="paragraph" w:customStyle="1" w:styleId="Default">
    <w:name w:val="Default"/>
    <w:rsid w:val="007D517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7</Pages>
  <Words>2395</Words>
  <Characters>13658</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АНФ</dc:creator>
  <cp:keywords/>
  <dc:description/>
  <cp:lastModifiedBy>АНФ</cp:lastModifiedBy>
  <cp:revision>34</cp:revision>
  <dcterms:created xsi:type="dcterms:W3CDTF">2018-08-30T14:31:00Z</dcterms:created>
  <dcterms:modified xsi:type="dcterms:W3CDTF">2018-09-25T16:27:00Z</dcterms:modified>
</cp:coreProperties>
</file>